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8BA" w:rsidP="20507AA5" w:rsidRDefault="006B38BA" w14:paraId="3F4543ED" w14:textId="77777777">
      <w:pPr>
        <w:shd w:val="clear" w:color="auto" w:fill="F2F2F2" w:themeFill="background1" w:themeFillShade="F2"/>
        <w:spacing w:before="120" w:after="120"/>
        <w:jc w:val="center"/>
        <w:rPr>
          <w:color w:val="auto" w:themeColor="accent6"/>
        </w:rPr>
      </w:pPr>
      <w:r w:rsidRPr="20507AA5" w:rsidR="006B38BA">
        <w:rPr>
          <w:rStyle w:val="normaltextrun"/>
          <w:b w:val="1"/>
          <w:bCs w:val="1"/>
          <w:color w:val="auto"/>
          <w:lang w:val="en-US"/>
        </w:rPr>
        <w:t> MINUTA DE TERMO DE CONTRATO</w:t>
      </w:r>
      <w:r w:rsidRPr="20507AA5" w:rsidR="006B38BA">
        <w:rPr>
          <w:rStyle w:val="eop"/>
          <w:b w:val="1"/>
          <w:bCs w:val="1"/>
          <w:color w:val="auto"/>
          <w:lang w:val="en-US"/>
        </w:rPr>
        <w:t> </w:t>
      </w:r>
    </w:p>
    <w:p w:rsidR="006B38BA" w:rsidP="20507AA5" w:rsidRDefault="006B38BA" w14:paraId="5F4BBB27" w14:textId="77777777">
      <w:pPr>
        <w:spacing w:before="120" w:after="120"/>
        <w:jc w:val="center"/>
        <w:rPr>
          <w:color w:val="auto" w:themeColor="accent6"/>
        </w:rPr>
      </w:pPr>
      <w:r w:rsidRPr="20507AA5" w:rsidR="006B38BA">
        <w:rPr>
          <w:b w:val="1"/>
          <w:bCs w:val="1"/>
          <w:color w:val="auto"/>
          <w:lang w:val="en-US"/>
        </w:rPr>
        <w:t>TERMO DE CONTRATO Nº</w:t>
      </w:r>
    </w:p>
    <w:p w:rsidR="006B38BA" w:rsidP="20507AA5" w:rsidRDefault="006B38BA" w14:paraId="7757C21F" w14:textId="030C8A47">
      <w:pPr>
        <w:spacing w:before="120" w:after="0"/>
        <w:jc w:val="both"/>
        <w:rPr>
          <w:rFonts w:ascii="Calibri" w:hAnsi="Calibri" w:eastAsia="Calibri" w:cs="Calibri"/>
          <w:noProof w:val="0"/>
          <w:sz w:val="22"/>
          <w:szCs w:val="22"/>
          <w:lang w:val="pt-PT"/>
        </w:rPr>
      </w:pPr>
      <w:r w:rsidRPr="20507AA5" w:rsidR="006B38BA">
        <w:rPr>
          <w:b w:val="1"/>
          <w:bCs w:val="1"/>
          <w:color w:val="auto"/>
          <w:lang w:val="en-US"/>
        </w:rPr>
        <w:t>PROCESSO</w:t>
      </w:r>
      <w:r w:rsidRPr="20507AA5" w:rsidR="5AB1E8AE">
        <w:rPr>
          <w:b w:val="1"/>
          <w:bCs w:val="1"/>
          <w:color w:val="auto"/>
          <w:lang w:val="en-US"/>
        </w:rPr>
        <w:t>:</w:t>
      </w:r>
      <w:r>
        <w:tab/>
      </w:r>
      <w:r>
        <w:tab/>
      </w:r>
      <w:r>
        <w:tab/>
      </w:r>
      <w:r w:rsidRPr="20507AA5" w:rsidR="5E153EA2">
        <w:rPr>
          <w:rFonts w:ascii="Calibri" w:hAnsi="Calibri" w:eastAsia="Calibri" w:cs="Calibri"/>
          <w:b w:val="0"/>
          <w:bCs w:val="0"/>
          <w:i w:val="0"/>
          <w:iCs w:val="0"/>
          <w:caps w:val="0"/>
          <w:smallCaps w:val="0"/>
          <w:noProof w:val="0"/>
          <w:color w:val="000000" w:themeColor="text1" w:themeTint="FF" w:themeShade="FF"/>
          <w:sz w:val="22"/>
          <w:szCs w:val="22"/>
          <w:highlight w:val="yellow"/>
          <w:lang w:val="pt-BR"/>
        </w:rPr>
        <w:t>XXXX.202X/XXXXXXX-X</w:t>
      </w:r>
    </w:p>
    <w:p w:rsidR="006B38BA" w:rsidP="20507AA5" w:rsidRDefault="006B38BA" w14:paraId="7CBF223C" w14:textId="6CCBB662">
      <w:pPr>
        <w:spacing w:before="120" w:after="120"/>
        <w:rPr>
          <w:color w:val="auto" w:themeColor="accent6"/>
        </w:rPr>
      </w:pPr>
      <w:r w:rsidRPr="20507AA5" w:rsidR="006B38BA">
        <w:rPr>
          <w:b w:val="1"/>
          <w:bCs w:val="1"/>
          <w:color w:val="auto"/>
          <w:lang w:val="en-US"/>
        </w:rPr>
        <w:t>PREGÃO ELETRONICO</w:t>
      </w:r>
      <w:r w:rsidRPr="20507AA5" w:rsidR="2B3AB666">
        <w:rPr>
          <w:b w:val="1"/>
          <w:bCs w:val="1"/>
          <w:color w:val="auto"/>
          <w:lang w:val="en-US"/>
        </w:rPr>
        <w:t>:</w:t>
      </w:r>
      <w:r>
        <w:tab/>
      </w:r>
      <w:r>
        <w:tab/>
      </w:r>
      <w:r w:rsidRPr="20507AA5" w:rsidR="549FF1D7">
        <w:rPr>
          <w:color w:val="auto"/>
          <w:lang w:val="en-US"/>
        </w:rPr>
        <w:t>90014/2024-COBES</w:t>
      </w:r>
    </w:p>
    <w:p w:rsidR="006B38BA" w:rsidP="20507AA5" w:rsidRDefault="006B38BA" w14:paraId="4B91451E" w14:textId="33ABA548">
      <w:pPr>
        <w:spacing w:before="120" w:after="120"/>
        <w:rPr>
          <w:b w:val="0"/>
          <w:bCs w:val="0"/>
          <w:color w:val="auto" w:themeColor="accent6"/>
          <w:lang w:val="pt-BR"/>
        </w:rPr>
      </w:pPr>
      <w:r w:rsidRPr="20507AA5" w:rsidR="006B38BA">
        <w:rPr>
          <w:b w:val="1"/>
          <w:bCs w:val="1"/>
          <w:color w:val="auto"/>
          <w:lang w:val="pt-BR"/>
        </w:rPr>
        <w:t>OBJETO</w:t>
      </w:r>
      <w:r>
        <w:tab/>
      </w:r>
      <w:r w:rsidRPr="20507AA5" w:rsidR="60828719">
        <w:rPr>
          <w:b w:val="1"/>
          <w:bCs w:val="1"/>
          <w:color w:val="auto"/>
          <w:lang w:val="pt-BR"/>
        </w:rPr>
        <w:t>:</w:t>
      </w:r>
      <w:r>
        <w:tab/>
      </w:r>
      <w:r>
        <w:tab/>
      </w:r>
      <w:r>
        <w:tab/>
      </w:r>
      <w:r w:rsidRPr="20507AA5" w:rsidR="0FE2E1E6">
        <w:rPr>
          <w:b w:val="0"/>
          <w:bCs w:val="0"/>
          <w:color w:val="auto"/>
          <w:lang w:val="pt-BR"/>
        </w:rPr>
        <w:t>F</w:t>
      </w:r>
      <w:r w:rsidRPr="20507AA5" w:rsidR="2585CDD0">
        <w:rPr>
          <w:b w:val="0"/>
          <w:bCs w:val="0"/>
          <w:color w:val="auto"/>
          <w:lang w:val="pt-BR"/>
        </w:rPr>
        <w:t>ornecimento de Papel toalha em bobina (rolo de 50</w:t>
      </w:r>
      <w:r w:rsidRPr="20507AA5" w:rsidR="06F7E009">
        <w:rPr>
          <w:b w:val="0"/>
          <w:bCs w:val="0"/>
          <w:color w:val="auto"/>
          <w:lang w:val="pt-BR"/>
        </w:rPr>
        <w:t xml:space="preserve"> </w:t>
      </w:r>
      <w:r w:rsidRPr="20507AA5" w:rsidR="2585CDD0">
        <w:rPr>
          <w:b w:val="0"/>
          <w:bCs w:val="0"/>
          <w:color w:val="auto"/>
          <w:lang w:val="pt-BR"/>
        </w:rPr>
        <w:t xml:space="preserve">metros) e Papel toalha </w:t>
      </w:r>
      <w:r>
        <w:tab/>
      </w:r>
      <w:r>
        <w:tab/>
      </w:r>
      <w:r>
        <w:tab/>
      </w:r>
      <w:r>
        <w:tab/>
      </w:r>
      <w:r w:rsidRPr="20507AA5" w:rsidR="2585CDD0">
        <w:rPr>
          <w:b w:val="0"/>
          <w:bCs w:val="0"/>
          <w:color w:val="auto"/>
          <w:lang w:val="pt-BR"/>
        </w:rPr>
        <w:t>interfolhas (pacote com 1.000 folhas)</w:t>
      </w:r>
    </w:p>
    <w:p w:rsidR="006B38BA" w:rsidP="20507AA5" w:rsidRDefault="006B38BA" w14:paraId="1F156A57" w14:textId="48F2388B">
      <w:pPr>
        <w:spacing w:before="120" w:after="0"/>
        <w:jc w:val="both"/>
        <w:rPr>
          <w:rFonts w:ascii="Calibri" w:hAnsi="Calibri" w:eastAsia="Calibri" w:cs="Calibri"/>
          <w:noProof w:val="0"/>
          <w:sz w:val="22"/>
          <w:szCs w:val="22"/>
          <w:lang w:val="pt-PT"/>
        </w:rPr>
      </w:pPr>
      <w:r w:rsidRPr="20507AA5" w:rsidR="006B38BA">
        <w:rPr>
          <w:b w:val="1"/>
          <w:bCs w:val="1"/>
          <w:color w:val="auto"/>
          <w:lang w:val="en-US"/>
        </w:rPr>
        <w:t>CONTRATANTE</w:t>
      </w:r>
      <w:r w:rsidRPr="20507AA5" w:rsidR="6C12C49F">
        <w:rPr>
          <w:b w:val="1"/>
          <w:bCs w:val="1"/>
          <w:color w:val="auto"/>
          <w:lang w:val="en-US"/>
        </w:rPr>
        <w:t>:</w:t>
      </w:r>
      <w:r>
        <w:tab/>
      </w:r>
      <w:r>
        <w:tab/>
      </w:r>
      <w:r w:rsidRPr="20507AA5" w:rsidR="6147F900">
        <w:rPr>
          <w:rFonts w:ascii="Calibri" w:hAnsi="Calibri" w:eastAsia="Calibri" w:cs="Calibri"/>
          <w:b w:val="0"/>
          <w:bCs w:val="0"/>
          <w:i w:val="0"/>
          <w:iCs w:val="0"/>
          <w:caps w:val="0"/>
          <w:smallCaps w:val="0"/>
          <w:noProof w:val="0"/>
          <w:color w:val="000000" w:themeColor="text1" w:themeTint="FF" w:themeShade="FF"/>
          <w:sz w:val="22"/>
          <w:szCs w:val="22"/>
          <w:lang w:val="pt-BR"/>
        </w:rPr>
        <w:t xml:space="preserve">Prefeitura do Município de São Paulo - </w:t>
      </w:r>
      <w:r w:rsidRPr="20507AA5" w:rsidR="6147F900">
        <w:rPr>
          <w:rFonts w:ascii="Calibri" w:hAnsi="Calibri" w:eastAsia="Calibri" w:cs="Calibri"/>
          <w:b w:val="0"/>
          <w:bCs w:val="0"/>
          <w:i w:val="0"/>
          <w:iCs w:val="0"/>
          <w:caps w:val="0"/>
          <w:smallCaps w:val="0"/>
          <w:noProof w:val="0"/>
          <w:color w:val="000000" w:themeColor="text1" w:themeTint="FF" w:themeShade="FF"/>
          <w:sz w:val="22"/>
          <w:szCs w:val="22"/>
          <w:highlight w:val="yellow"/>
          <w:lang w:val="pt-BR"/>
        </w:rPr>
        <w:t>(Nome da Pasta ou Unidade)</w:t>
      </w:r>
    </w:p>
    <w:p w:rsidR="006B38BA" w:rsidP="20507AA5" w:rsidRDefault="006B38BA" w14:paraId="139D484D" w14:textId="2CC44319">
      <w:pPr>
        <w:spacing w:before="120" w:after="120"/>
        <w:rPr>
          <w:b w:val="1"/>
          <w:bCs w:val="1"/>
          <w:color w:val="auto" w:themeColor="accent6"/>
          <w:lang w:val="en-US"/>
        </w:rPr>
      </w:pPr>
      <w:r w:rsidRPr="20507AA5" w:rsidR="006B38BA">
        <w:rPr>
          <w:b w:val="1"/>
          <w:bCs w:val="1"/>
          <w:color w:val="auto"/>
          <w:lang w:val="en-US"/>
        </w:rPr>
        <w:t>CONTRATADA</w:t>
      </w:r>
      <w:r w:rsidRPr="20507AA5" w:rsidR="3771C596">
        <w:rPr>
          <w:b w:val="1"/>
          <w:bCs w:val="1"/>
          <w:color w:val="auto"/>
          <w:lang w:val="en-US"/>
        </w:rPr>
        <w:t>:</w:t>
      </w:r>
      <w:r>
        <w:tab/>
      </w:r>
      <w:r>
        <w:tab/>
      </w:r>
      <w:r>
        <w:tab/>
      </w:r>
      <w:r w:rsidRPr="20507AA5" w:rsidR="6DA0F155">
        <w:rPr>
          <w:b w:val="0"/>
          <w:bCs w:val="0"/>
          <w:color w:val="auto"/>
          <w:lang w:val="en-US"/>
        </w:rPr>
        <w:t>PILOMIX COMERCIO DE MATERIAIS LTDA</w:t>
      </w:r>
      <w:r w:rsidRPr="20507AA5" w:rsidR="14672350">
        <w:rPr>
          <w:b w:val="0"/>
          <w:bCs w:val="0"/>
          <w:color w:val="auto"/>
          <w:lang w:val="en-US"/>
        </w:rPr>
        <w:t>.</w:t>
      </w:r>
    </w:p>
    <w:p w:rsidR="006B38BA" w:rsidP="20507AA5" w:rsidRDefault="006B38BA" w14:paraId="13EB6A66" w14:textId="2A0EDD87">
      <w:pPr>
        <w:spacing w:before="120" w:after="120"/>
        <w:rPr>
          <w:b w:val="1"/>
          <w:bCs w:val="1"/>
          <w:color w:val="auto" w:themeColor="accent6"/>
          <w:lang w:val="en-US"/>
        </w:rPr>
      </w:pPr>
      <w:r w:rsidRPr="20507AA5" w:rsidR="006B38BA">
        <w:rPr>
          <w:b w:val="1"/>
          <w:bCs w:val="1"/>
          <w:color w:val="auto"/>
          <w:lang w:val="en-US"/>
        </w:rPr>
        <w:t>VALOR DO</w:t>
      </w:r>
      <w:r w:rsidRPr="20507AA5" w:rsidR="006B38BA">
        <w:rPr>
          <w:b w:val="1"/>
          <w:bCs w:val="1"/>
          <w:color w:val="auto"/>
          <w:lang w:val="en-US"/>
        </w:rPr>
        <w:t xml:space="preserve"> CONTRATO</w:t>
      </w:r>
      <w:r w:rsidRPr="20507AA5" w:rsidR="19BD25F8">
        <w:rPr>
          <w:b w:val="1"/>
          <w:bCs w:val="1"/>
          <w:color w:val="auto"/>
          <w:lang w:val="en-US"/>
        </w:rPr>
        <w:t>:</w:t>
      </w:r>
      <w:r>
        <w:tab/>
      </w:r>
      <w:r>
        <w:tab/>
      </w:r>
    </w:p>
    <w:p w:rsidR="006B38BA" w:rsidP="20507AA5" w:rsidRDefault="006B38BA" w14:paraId="495D75EA" w14:textId="7469A404">
      <w:pPr>
        <w:spacing w:before="120" w:after="120"/>
        <w:rPr>
          <w:color w:val="auto" w:themeColor="accent6"/>
        </w:rPr>
      </w:pPr>
      <w:r w:rsidRPr="20507AA5" w:rsidR="006B38BA">
        <w:rPr>
          <w:b w:val="1"/>
          <w:bCs w:val="1"/>
          <w:color w:val="auto"/>
          <w:lang w:val="en-US"/>
        </w:rPr>
        <w:t>DOTAÇÃO A SER ONERADA</w:t>
      </w:r>
      <w:r w:rsidRPr="20507AA5" w:rsidR="5BD52202">
        <w:rPr>
          <w:b w:val="1"/>
          <w:bCs w:val="1"/>
          <w:color w:val="auto"/>
          <w:lang w:val="en-US"/>
        </w:rPr>
        <w:t>:</w:t>
      </w:r>
      <w:r>
        <w:tab/>
      </w:r>
    </w:p>
    <w:p w:rsidRPr="009403B3" w:rsidR="004349D8" w:rsidP="20507AA5" w:rsidRDefault="006B38BA" w14:paraId="0D4FEEF6" w14:textId="5D795929">
      <w:pPr>
        <w:spacing w:after="192" w:afterLines="80" w:line="276" w:lineRule="auto"/>
        <w:ind w:left="1755" w:hanging="1758"/>
        <w:jc w:val="both"/>
        <w:rPr>
          <w:b w:val="1"/>
          <w:bCs w:val="1"/>
          <w:color w:val="auto" w:themeColor="accent6" w:themeTint="FF" w:themeShade="FF"/>
          <w:lang w:val="en-US"/>
        </w:rPr>
      </w:pPr>
      <w:r w:rsidRPr="20507AA5" w:rsidR="006B38BA">
        <w:rPr>
          <w:b w:val="1"/>
          <w:bCs w:val="1"/>
          <w:color w:val="auto"/>
          <w:lang w:val="en-US"/>
        </w:rPr>
        <w:t>NOTA DE EMPENHO</w:t>
      </w:r>
      <w:r w:rsidRPr="20507AA5" w:rsidR="04A048CC">
        <w:rPr>
          <w:b w:val="1"/>
          <w:bCs w:val="1"/>
          <w:color w:val="auto"/>
          <w:lang w:val="en-US"/>
        </w:rPr>
        <w:t>:</w:t>
      </w:r>
      <w:r>
        <w:tab/>
      </w:r>
      <w:r>
        <w:tab/>
      </w:r>
    </w:p>
    <w:p w:rsidR="76BCE764" w:rsidP="76BCE764" w:rsidRDefault="76BCE764" w14:paraId="5FF25EDD" w14:textId="547A7F0A">
      <w:pPr>
        <w:spacing w:before="240" w:after="192" w:afterLines="80" w:line="276" w:lineRule="auto"/>
        <w:jc w:val="both"/>
        <w:rPr>
          <w:color w:val="000000" w:themeColor="text1" w:themeTint="FF" w:themeShade="FF"/>
        </w:rPr>
      </w:pPr>
    </w:p>
    <w:p w:rsidRPr="009403B3" w:rsidR="004349D8" w:rsidP="00BB497B" w:rsidRDefault="004349D8" w14:paraId="28E368CB" w14:textId="5F5CECE4">
      <w:pPr>
        <w:spacing w:before="240" w:after="192" w:afterLines="80" w:line="276" w:lineRule="auto"/>
        <w:jc w:val="both"/>
        <w:rPr>
          <w:color w:val="000000" w:themeColor="text1"/>
        </w:rPr>
      </w:pPr>
      <w:r w:rsidRPr="20507AA5" w:rsidR="004349D8">
        <w:rPr>
          <w:color w:val="000000" w:themeColor="text1" w:themeTint="FF" w:themeShade="FF"/>
        </w:rPr>
        <w:t xml:space="preserve">A PREFEITURA DO MUNICÍPIO DE SÃO PAULO – PMSP, através da ______________________________, inscrita no C.N.P.J. Nº _________________, com sede na __________________________ - São Paulo / SP, neste ato, representada pelo ____________ </w:t>
      </w:r>
      <w:r w:rsidRPr="20507AA5" w:rsidR="004349D8">
        <w:rPr>
          <w:color w:val="000000" w:themeColor="text1" w:themeTint="FF" w:themeShade="FF"/>
        </w:rPr>
        <w:t>Senhor(</w:t>
      </w:r>
      <w:r w:rsidRPr="20507AA5" w:rsidR="004349D8">
        <w:rPr>
          <w:color w:val="000000" w:themeColor="text1" w:themeTint="FF" w:themeShade="FF"/>
        </w:rPr>
        <w:t>a) _______________, adiante designada apenas </w:t>
      </w:r>
      <w:r w:rsidRPr="20507AA5" w:rsidR="004349D8">
        <w:rPr>
          <w:b w:val="1"/>
          <w:bCs w:val="1"/>
          <w:color w:val="000000" w:themeColor="text1" w:themeTint="FF" w:themeShade="FF"/>
        </w:rPr>
        <w:t>CONTRATANTE</w:t>
      </w:r>
      <w:r w:rsidRPr="20507AA5" w:rsidR="004349D8">
        <w:rPr>
          <w:color w:val="000000" w:themeColor="text1" w:themeTint="FF" w:themeShade="FF"/>
        </w:rPr>
        <w:t xml:space="preserve"> e, a </w:t>
      </w:r>
      <w:r w:rsidRPr="20507AA5" w:rsidR="6133B2DF">
        <w:rPr>
          <w:color w:val="000000" w:themeColor="text1" w:themeTint="FF" w:themeShade="FF"/>
        </w:rPr>
        <w:t xml:space="preserve">empresa </w:t>
      </w:r>
      <w:r w:rsidRPr="20507AA5" w:rsidR="6133B2DF">
        <w:rPr>
          <w:b w:val="1"/>
          <w:bCs w:val="1"/>
          <w:color w:val="000000" w:themeColor="text1" w:themeTint="FF" w:themeShade="FF"/>
        </w:rPr>
        <w:t>PILOMIX COMERCIO DE MATERIAIS LTDA</w:t>
      </w:r>
      <w:r w:rsidRPr="20507AA5" w:rsidR="6133B2DF">
        <w:rPr>
          <w:color w:val="000000" w:themeColor="text1" w:themeTint="FF" w:themeShade="FF"/>
        </w:rPr>
        <w:t xml:space="preserve">, CNPJ nº 27.797.888/0001-91, situada na Rua Alfredo </w:t>
      </w:r>
      <w:r w:rsidRPr="20507AA5" w:rsidR="6133B2DF">
        <w:rPr>
          <w:color w:val="000000" w:themeColor="text1" w:themeTint="FF" w:themeShade="FF"/>
        </w:rPr>
        <w:t>Zunkeller</w:t>
      </w:r>
      <w:r w:rsidRPr="20507AA5" w:rsidR="6133B2DF">
        <w:rPr>
          <w:color w:val="000000" w:themeColor="text1" w:themeTint="FF" w:themeShade="FF"/>
        </w:rPr>
        <w:t xml:space="preserve">, 415 (Fundos) - Parque </w:t>
      </w:r>
      <w:r w:rsidRPr="20507AA5" w:rsidR="6133B2DF">
        <w:rPr>
          <w:color w:val="000000" w:themeColor="text1" w:themeTint="FF" w:themeShade="FF"/>
        </w:rPr>
        <w:t>Mandaqui</w:t>
      </w:r>
      <w:r w:rsidRPr="20507AA5" w:rsidR="6133B2DF">
        <w:rPr>
          <w:color w:val="000000" w:themeColor="text1" w:themeTint="FF" w:themeShade="FF"/>
        </w:rPr>
        <w:t>, São Paulo - SP, 02421-070, Telefones (11) 4329-4389 / (11) 98344-3032</w:t>
      </w:r>
      <w:r w:rsidRPr="20507AA5" w:rsidR="004349D8">
        <w:rPr>
          <w:color w:val="000000" w:themeColor="text1" w:themeTint="FF" w:themeShade="FF"/>
        </w:rPr>
        <w:t>,</w:t>
      </w:r>
      <w:r w:rsidRPr="20507AA5" w:rsidR="613D6894">
        <w:rPr>
          <w:color w:val="000000" w:themeColor="text1" w:themeTint="FF" w:themeShade="FF"/>
        </w:rPr>
        <w:t xml:space="preserve"> representad</w:t>
      </w:r>
      <w:r w:rsidRPr="20507AA5" w:rsidR="02C99C05">
        <w:rPr>
          <w:color w:val="000000" w:themeColor="text1" w:themeTint="FF" w:themeShade="FF"/>
        </w:rPr>
        <w:t xml:space="preserve">o </w:t>
      </w:r>
      <w:r w:rsidRPr="20507AA5" w:rsidR="613D6894">
        <w:rPr>
          <w:rFonts w:ascii="Calibri" w:hAnsi="Calibri" w:eastAsia="Calibri" w:cs="Calibri"/>
          <w:b w:val="0"/>
          <w:bCs w:val="0"/>
          <w:i w:val="0"/>
          <w:iCs w:val="0"/>
          <w:caps w:val="0"/>
          <w:smallCaps w:val="0"/>
          <w:noProof w:val="0"/>
          <w:color w:val="000000" w:themeColor="text1" w:themeTint="FF" w:themeShade="FF"/>
          <w:sz w:val="24"/>
          <w:szCs w:val="24"/>
          <w:lang w:val="pt-PT"/>
        </w:rPr>
        <w:t xml:space="preserve">pelo Senhor </w:t>
      </w:r>
      <w:r w:rsidRPr="20507AA5" w:rsidR="613D6894">
        <w:rPr>
          <w:rFonts w:ascii="Calibri" w:hAnsi="Calibri" w:eastAsia="Calibri" w:cs="Calibri"/>
          <w:b w:val="1"/>
          <w:bCs w:val="1"/>
          <w:i w:val="0"/>
          <w:iCs w:val="0"/>
          <w:caps w:val="0"/>
          <w:smallCaps w:val="0"/>
          <w:noProof w:val="0"/>
          <w:color w:val="000000" w:themeColor="text1" w:themeTint="FF" w:themeShade="FF"/>
          <w:sz w:val="24"/>
          <w:szCs w:val="24"/>
          <w:lang w:val="pt-PT"/>
        </w:rPr>
        <w:t>LUCIANO PILON LOPES</w:t>
      </w:r>
      <w:r w:rsidRPr="20507AA5" w:rsidR="613D6894">
        <w:rPr>
          <w:rFonts w:ascii="Calibri" w:hAnsi="Calibri" w:eastAsia="Calibri" w:cs="Calibri"/>
          <w:b w:val="0"/>
          <w:bCs w:val="0"/>
          <w:i w:val="0"/>
          <w:iCs w:val="0"/>
          <w:caps w:val="0"/>
          <w:smallCaps w:val="0"/>
          <w:noProof w:val="0"/>
          <w:color w:val="000000" w:themeColor="text1" w:themeTint="FF" w:themeShade="FF"/>
          <w:sz w:val="24"/>
          <w:szCs w:val="24"/>
          <w:lang w:val="pt-PT"/>
        </w:rPr>
        <w:t>, portador(a) da Cédula de Identidade RG nº **.608.6**-* e inscrito no CPF sob nº ***.441.398 -**</w:t>
      </w:r>
      <w:r w:rsidRPr="20507AA5" w:rsidR="004349D8">
        <w:rPr>
          <w:color w:val="000000" w:themeColor="text1" w:themeTint="FF" w:themeShade="FF"/>
        </w:rPr>
        <w:t xml:space="preserve"> conforme instrumento probatório, designad</w:t>
      </w:r>
      <w:r w:rsidRPr="20507AA5" w:rsidR="6643AE67">
        <w:rPr>
          <w:color w:val="000000" w:themeColor="text1" w:themeTint="FF" w:themeShade="FF"/>
        </w:rPr>
        <w:t>o</w:t>
      </w:r>
      <w:r w:rsidRPr="20507AA5" w:rsidR="004349D8">
        <w:rPr>
          <w:color w:val="000000" w:themeColor="text1" w:themeTint="FF" w:themeShade="FF"/>
        </w:rPr>
        <w:t xml:space="preserve"> a seguir como </w:t>
      </w:r>
      <w:r w:rsidRPr="20507AA5" w:rsidR="004349D8">
        <w:rPr>
          <w:b w:val="1"/>
          <w:bCs w:val="1"/>
          <w:color w:val="000000" w:themeColor="text1" w:themeTint="FF" w:themeShade="FF"/>
        </w:rPr>
        <w:t>CONTRATADA</w:t>
      </w:r>
      <w:r w:rsidRPr="20507AA5" w:rsidR="004349D8">
        <w:rPr>
          <w:color w:val="000000" w:themeColor="text1" w:themeTint="FF" w:themeShade="FF"/>
        </w:rPr>
        <w:t xml:space="preserve">, nos termos da autorização contida no despacho – documento SEI </w:t>
      </w:r>
      <w:r w:rsidRPr="20507AA5" w:rsidR="62D32C93">
        <w:rPr>
          <w:color w:val="000000" w:themeColor="text1" w:themeTint="FF" w:themeShade="FF"/>
        </w:rPr>
        <w:t>########</w:t>
      </w:r>
      <w:r w:rsidRPr="20507AA5" w:rsidR="004349D8">
        <w:rPr>
          <w:color w:val="000000" w:themeColor="text1" w:themeTint="FF" w:themeShade="FF"/>
        </w:rPr>
        <w:t xml:space="preserve"> publicado no D.O.C. de ___/___/___, do processo SEI nº </w:t>
      </w:r>
      <w:r w:rsidRPr="20507AA5" w:rsidR="17C6176D">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XXXX.202X/XXXXXXX-X</w:t>
      </w:r>
      <w:r w:rsidRPr="20507AA5" w:rsidR="004349D8">
        <w:rPr>
          <w:color w:val="000000" w:themeColor="text1" w:themeTint="FF" w:themeShade="FF"/>
        </w:rPr>
        <w:t>, têm entre si, justo e acordado o presente contrato, na conformidade das condições e cláusulas seguintes:</w:t>
      </w:r>
    </w:p>
    <w:p w:rsidRPr="009403B3" w:rsidR="004349D8" w:rsidP="00BB497B" w:rsidRDefault="004349D8" w14:paraId="04E25C74" w14:textId="4E075329">
      <w:pPr>
        <w:spacing w:before="240" w:after="192" w:afterLines="80" w:line="276" w:lineRule="auto"/>
        <w:ind w:left="1140" w:hanging="1134"/>
        <w:jc w:val="both"/>
        <w:rPr>
          <w:color w:val="000000" w:themeColor="text1"/>
        </w:rPr>
      </w:pPr>
      <w:r w:rsidRPr="76BCE764" w:rsidR="004349D8">
        <w:rPr>
          <w:b w:val="1"/>
          <w:bCs w:val="1"/>
          <w:color w:val="000000" w:themeColor="text1" w:themeTint="FF" w:themeShade="FF"/>
        </w:rPr>
        <w:t>CLAUSULA PRIMEIRA - DO OBJETO</w:t>
      </w:r>
    </w:p>
    <w:p w:rsidRPr="007A680A" w:rsidR="00A041BF" w:rsidP="00A041BF" w:rsidRDefault="00A041BF" w14:paraId="357FC9CD" w14:textId="383B7760">
      <w:pPr>
        <w:spacing w:before="240" w:after="192" w:afterLines="80" w:line="276" w:lineRule="auto"/>
        <w:ind w:left="720" w:hanging="720"/>
        <w:jc w:val="both"/>
      </w:pPr>
      <w:r w:rsidRPr="009C53B6">
        <w:rPr>
          <w:b/>
          <w:bCs/>
        </w:rPr>
        <w:t>1.1 </w:t>
      </w:r>
      <w:r w:rsidRPr="009C53B6">
        <w:rPr>
          <w:b/>
          <w:bCs/>
        </w:rPr>
        <w:tab/>
      </w:r>
      <w:r w:rsidRPr="4362226F" w:rsidR="00D77B89">
        <w:rPr>
          <w:rStyle w:val="normaltextrun"/>
          <w:shd w:val="clear" w:color="auto" w:fill="FFFFFF"/>
        </w:rPr>
        <w:t xml:space="preserve">O objeto deste contrato é a aquisição de </w:t>
      </w:r>
      <w:r w:rsidRPr="4362226F" w:rsidR="00D77B89">
        <w:rPr>
          <w:rStyle w:val="normaltextrun"/>
          <w:b/>
          <w:bCs/>
          <w:highlight w:val="yellow"/>
          <w:shd w:val="clear" w:color="auto" w:fill="FFFFFF"/>
        </w:rPr>
        <w:t>[QUANTIDADE]</w:t>
      </w:r>
      <w:r w:rsidRPr="4362226F" w:rsidR="00D77B89">
        <w:rPr>
          <w:rStyle w:val="normaltextrun"/>
          <w:shd w:val="clear" w:color="auto" w:fill="FFFFFF"/>
        </w:rPr>
        <w:t xml:space="preserve"> unidades de </w:t>
      </w:r>
      <w:r w:rsidRPr="4362226F" w:rsidR="00D77B89">
        <w:rPr>
          <w:rStyle w:val="normaltextrun"/>
          <w:b/>
          <w:bCs/>
          <w:highlight w:val="yellow"/>
          <w:shd w:val="clear" w:color="auto" w:fill="FFFFFF"/>
        </w:rPr>
        <w:t>[OBJETO]</w:t>
      </w:r>
      <w:r w:rsidRPr="4362226F" w:rsidR="00D77B89">
        <w:rPr>
          <w:rStyle w:val="normaltextrun"/>
          <w:shd w:val="clear" w:color="auto" w:fill="FFFFFF"/>
        </w:rPr>
        <w:t>, cujas características e especificações técnicas encontram-se descritas no Anexo I do Edital que precedeu este ajuste</w:t>
      </w:r>
      <w:r w:rsidRPr="4362226F" w:rsidR="00D77B89">
        <w:t xml:space="preserve"> </w:t>
      </w:r>
      <w:r w:rsidRPr="4362226F" w:rsidR="00D77B89">
        <w:rPr>
          <w:rStyle w:val="normaltextrun"/>
          <w:shd w:val="clear" w:color="auto" w:fill="FFFFFF"/>
        </w:rPr>
        <w:t>e na proposta apresentada pela contratada, partes integrantes do presente termo para todos os seus efeitos.</w:t>
      </w:r>
    </w:p>
    <w:p w:rsidRPr="009403B3" w:rsidR="004349D8" w:rsidP="76BCE764" w:rsidRDefault="004349D8" w14:paraId="536E1B80" w14:textId="77777777" w14:noSpellErr="1">
      <w:pPr>
        <w:spacing w:before="240" w:after="192" w:afterLines="80" w:line="276" w:lineRule="auto"/>
        <w:ind w:left="1140" w:hanging="1134"/>
        <w:jc w:val="both"/>
        <w:rPr>
          <w:b w:val="1"/>
          <w:bCs w:val="1"/>
          <w:color w:val="000000" w:themeColor="text1"/>
        </w:rPr>
      </w:pPr>
      <w:r w:rsidRPr="76BCE764" w:rsidR="004349D8">
        <w:rPr>
          <w:b w:val="1"/>
          <w:bCs w:val="1"/>
        </w:rPr>
        <w:t>CLÁUSULA SEGUNDA - DO LOCAL DE ENTREGA</w:t>
      </w:r>
    </w:p>
    <w:p w:rsidRPr="00F53652" w:rsidR="00D77B89" w:rsidP="00D77B89" w:rsidRDefault="004349D8" w14:paraId="752E2540" w14:textId="679810AB">
      <w:pPr>
        <w:spacing w:before="120" w:after="120"/>
        <w:ind w:left="705" w:hanging="705"/>
        <w:jc w:val="both"/>
        <w:rPr>
          <w:rStyle w:val="normaltextrun"/>
          <w:shd w:val="clear" w:color="auto" w:fill="FFFFFF"/>
        </w:rPr>
      </w:pPr>
      <w:r w:rsidRPr="009403B3" w:rsidR="004349D8">
        <w:rPr>
          <w:b w:val="1"/>
          <w:bCs w:val="1"/>
          <w:color w:val="000000" w:themeColor="text1"/>
        </w:rPr>
        <w:t>2.1 </w:t>
      </w:r>
      <w:r w:rsidRPr="009403B3" w:rsidR="00B33749">
        <w:rPr>
          <w:b/>
          <w:bCs/>
          <w:color w:val="000000" w:themeColor="text1"/>
        </w:rPr>
        <w:tab/>
      </w:r>
      <w:r w:rsidRPr="4362226F" w:rsidR="00D77B89">
        <w:rPr>
          <w:rStyle w:val="normaltextrun"/>
          <w:shd w:val="clear" w:color="auto" w:fill="FFFFFF"/>
        </w:rPr>
        <w:t xml:space="preserve">O objeto deste contrato deverá ser fornecido pela CONTRATADA, no(s) seguintes </w:t>
      </w:r>
      <w:r w:rsidRPr="4362226F" w:rsidR="00D77B89">
        <w:rPr>
          <w:rStyle w:val="normaltextrun"/>
          <w:b w:val="1"/>
          <w:bCs w:val="1"/>
          <w:highlight w:val="yellow"/>
          <w:shd w:val="clear" w:color="auto" w:fill="FFFFFF"/>
        </w:rPr>
        <w:t>[ENDEREÇO(S)</w:t>
      </w:r>
      <w:r w:rsidRPr="4362226F" w:rsidR="4E96ACC3">
        <w:rPr>
          <w:rStyle w:val="normaltextrun"/>
          <w:b w:val="1"/>
          <w:bCs w:val="1"/>
          <w:highlight w:val="yellow"/>
          <w:shd w:val="clear" w:color="auto" w:fill="FFFFFF"/>
        </w:rPr>
        <w:t>]</w:t>
      </w:r>
      <w:r w:rsidRPr="4362226F" w:rsidR="00D77B89">
        <w:rPr>
          <w:rStyle w:val="normaltextrun"/>
          <w:b w:val="1"/>
          <w:bCs w:val="1"/>
          <w:highlight w:val="yellow"/>
          <w:shd w:val="clear" w:color="auto" w:fill="FFFFFF"/>
        </w:rPr>
        <w:t>:</w:t>
      </w:r>
    </w:p>
    <w:p w:rsidRPr="009403B3" w:rsidR="004349D8" w:rsidP="00D77B89" w:rsidRDefault="00D77B89" w14:paraId="0705D02A" w14:textId="0657FF64">
      <w:pPr>
        <w:spacing w:before="120" w:after="120"/>
        <w:ind w:left="705" w:hanging="705"/>
        <w:jc w:val="both"/>
        <w:rPr>
          <w:color w:val="000000" w:themeColor="text1"/>
        </w:rPr>
      </w:pPr>
      <w:proofErr w:type="gramEnd"/>
      <w:r w:rsidRPr="4362226F">
        <w:rPr>
          <w:rStyle w:val="normaltextrun"/>
          <w:i/>
          <w:iCs/>
          <w:color w:val="FF0000"/>
          <w:highlight w:val="yellow"/>
          <w:bdr w:val="none" w:color="auto" w:sz="0" w:space="0" w:frame="1"/>
        </w:rPr>
        <w:t>(Obs.: Se mais de um local, descrever os locais e quantitativos correspondentes</w:t>
      </w:r>
      <w:proofErr w:type="gramStart"/>
      <w:r w:rsidRPr="4362226F">
        <w:rPr>
          <w:rStyle w:val="normaltextrun"/>
          <w:i/>
          <w:iCs/>
          <w:color w:val="FF0000"/>
          <w:highlight w:val="yellow"/>
          <w:bdr w:val="none" w:color="auto" w:sz="0" w:space="0" w:frame="1"/>
        </w:rPr>
        <w:t>)</w:t>
      </w:r>
      <w:proofErr w:type="gramEnd"/>
    </w:p>
    <w:p w:rsidRPr="009403B3" w:rsidR="004349D8" w:rsidP="00BB497B" w:rsidRDefault="004349D8" w14:paraId="25B7B10B" w14:textId="77777777">
      <w:pPr>
        <w:spacing w:before="240" w:after="192" w:afterLines="80" w:line="276" w:lineRule="auto"/>
        <w:ind w:left="1140" w:hanging="1134"/>
        <w:jc w:val="both"/>
        <w:rPr>
          <w:color w:val="000000" w:themeColor="text1"/>
        </w:rPr>
      </w:pPr>
      <w:r w:rsidRPr="009403B3">
        <w:rPr>
          <w:b/>
          <w:bCs/>
          <w:color w:val="000000" w:themeColor="text1"/>
        </w:rPr>
        <w:t>CLÁUSULA TERCEIRA – DO PRAZO CONTRATUAL</w:t>
      </w:r>
    </w:p>
    <w:p w:rsidR="007A5471" w:rsidP="00A041BF" w:rsidRDefault="004349D8" w14:paraId="529B5900" w14:textId="457176EC">
      <w:pPr>
        <w:spacing w:before="240" w:after="192" w:afterLines="80" w:line="276" w:lineRule="auto"/>
        <w:ind w:left="709" w:hanging="703"/>
        <w:jc w:val="both"/>
        <w:rPr>
          <w:b/>
          <w:bCs/>
          <w:color w:val="000000" w:themeColor="text1"/>
        </w:rPr>
      </w:pPr>
      <w:r w:rsidRPr="007A680A">
        <w:rPr>
          <w:b/>
          <w:bCs/>
          <w:color w:val="000000" w:themeColor="text1"/>
        </w:rPr>
        <w:t>3.1 </w:t>
      </w:r>
      <w:r w:rsidRPr="007A680A" w:rsidR="00B33749">
        <w:rPr>
          <w:b/>
          <w:bCs/>
          <w:color w:val="000000" w:themeColor="text1"/>
        </w:rPr>
        <w:tab/>
      </w:r>
      <w:r w:rsidRPr="4362226F" w:rsidR="00D77B89">
        <w:rPr>
          <w:rStyle w:val="normaltextrun"/>
          <w:shd w:val="clear" w:color="auto" w:fill="FFFFFF"/>
        </w:rPr>
        <w:t>O presente Contrato terá vigência de xxxxx (xxxxxxxxxxx) meses contados a partir da data de sua assinatura.</w:t>
      </w:r>
    </w:p>
    <w:p w:rsidRPr="009403B3" w:rsidR="004349D8" w:rsidP="00A041BF" w:rsidRDefault="004349D8" w14:paraId="55EF2BBD" w14:textId="2CB24638">
      <w:pPr>
        <w:spacing w:before="240" w:after="192" w:afterLines="80" w:line="276" w:lineRule="auto"/>
        <w:ind w:left="709" w:hanging="703"/>
        <w:jc w:val="both"/>
        <w:rPr>
          <w:color w:val="000000" w:themeColor="text1"/>
        </w:rPr>
      </w:pPr>
      <w:r w:rsidRPr="009403B3">
        <w:rPr>
          <w:b/>
          <w:bCs/>
          <w:color w:val="000000" w:themeColor="text1"/>
        </w:rPr>
        <w:t xml:space="preserve">CLÁUSULA QUARTA – DO PREÇO, DOTAÇÃO ORÇAMENTÁRIA E </w:t>
      </w:r>
      <w:proofErr w:type="gramStart"/>
      <w:r w:rsidRPr="009403B3">
        <w:rPr>
          <w:b/>
          <w:bCs/>
          <w:color w:val="000000" w:themeColor="text1"/>
        </w:rPr>
        <w:t>REAJUSTE</w:t>
      </w:r>
      <w:proofErr w:type="gramEnd"/>
    </w:p>
    <w:p w:rsidRPr="009403B3" w:rsidR="004349D8" w:rsidP="00BB497B" w:rsidRDefault="004349D8" w14:paraId="4AB3BF99" w14:textId="77777777">
      <w:pPr>
        <w:spacing w:before="240" w:after="192" w:afterLines="80" w:line="276" w:lineRule="auto"/>
        <w:ind w:left="1140" w:hanging="1134"/>
        <w:jc w:val="both"/>
        <w:rPr>
          <w:color w:val="000000" w:themeColor="text1"/>
        </w:rPr>
      </w:pPr>
      <w:r w:rsidRPr="009403B3">
        <w:rPr>
          <w:b/>
          <w:bCs/>
          <w:color w:val="000000" w:themeColor="text1"/>
        </w:rPr>
        <w:t>4.1 </w:t>
      </w:r>
      <w:r w:rsidRPr="009403B3" w:rsidR="00B33749">
        <w:rPr>
          <w:b/>
          <w:bCs/>
          <w:color w:val="000000" w:themeColor="text1"/>
        </w:rPr>
        <w:tab/>
      </w:r>
      <w:r w:rsidRPr="009403B3">
        <w:rPr>
          <w:color w:val="000000" w:themeColor="text1"/>
        </w:rPr>
        <w:t>O valor do presente Contrato é de R$ XXXX (XXXXXXXX).</w:t>
      </w:r>
    </w:p>
    <w:p w:rsidRPr="009403B3" w:rsidR="004349D8" w:rsidP="00BB497B" w:rsidRDefault="004349D8" w14:paraId="5637DFBC" w14:textId="751EB28E">
      <w:pPr>
        <w:spacing w:before="240" w:after="192" w:afterLines="80" w:line="276" w:lineRule="auto"/>
        <w:ind w:left="1140" w:hanging="1134"/>
        <w:jc w:val="both"/>
        <w:rPr>
          <w:color w:val="000000" w:themeColor="text1"/>
        </w:rPr>
      </w:pPr>
      <w:r w:rsidRPr="76BCE764" w:rsidR="004349D8">
        <w:rPr>
          <w:b w:val="1"/>
          <w:bCs w:val="1"/>
          <w:color w:val="000000" w:themeColor="text1" w:themeTint="FF" w:themeShade="FF"/>
        </w:rPr>
        <w:t>4.2 </w:t>
      </w:r>
      <w:r w:rsidRPr="76BCE764" w:rsidR="004349D8">
        <w:rPr>
          <w:color w:val="000000" w:themeColor="text1" w:themeTint="FF" w:themeShade="FF"/>
        </w:rPr>
        <w:t xml:space="preserve"> </w:t>
      </w:r>
      <w:r>
        <w:tab/>
      </w:r>
      <w:r w:rsidRPr="76BCE764" w:rsidR="004349D8">
        <w:rPr>
          <w:color w:val="000000" w:themeColor="text1" w:themeTint="FF" w:themeShade="FF"/>
        </w:rPr>
        <w:t xml:space="preserve">Para fazer frente às despesas do Contrato, foi emitida a nota de empenho </w:t>
      </w:r>
      <w:r w:rsidRPr="76BCE764" w:rsidR="004349D8">
        <w:rPr>
          <w:color w:val="000000" w:themeColor="text1" w:themeTint="FF" w:themeShade="FF"/>
          <w:highlight w:val="yellow"/>
        </w:rPr>
        <w:t>nº ...</w:t>
      </w:r>
      <w:r w:rsidRPr="76BCE764" w:rsidR="004349D8">
        <w:rPr>
          <w:color w:val="000000" w:themeColor="text1" w:themeTint="FF" w:themeShade="FF"/>
          <w:highlight w:val="yellow"/>
        </w:rPr>
        <w:t>......</w:t>
      </w:r>
      <w:r w:rsidRPr="76BCE764" w:rsidR="004349D8">
        <w:rPr>
          <w:color w:val="000000" w:themeColor="text1" w:themeTint="FF" w:themeShade="FF"/>
        </w:rPr>
        <w:t xml:space="preserve">, no valor de </w:t>
      </w:r>
      <w:r w:rsidRPr="76BCE764" w:rsidR="004349D8">
        <w:rPr>
          <w:color w:val="000000" w:themeColor="text1" w:themeTint="FF" w:themeShade="FF"/>
          <w:highlight w:val="yellow"/>
        </w:rPr>
        <w:t>R$</w:t>
      </w:r>
      <w:r w:rsidRPr="76BCE764" w:rsidR="004349D8">
        <w:rPr>
          <w:color w:val="000000" w:themeColor="text1" w:themeTint="FF" w:themeShade="FF"/>
          <w:highlight w:val="yellow"/>
        </w:rPr>
        <w:t xml:space="preserve"> ....</w:t>
      </w:r>
      <w:r w:rsidRPr="76BCE764" w:rsidR="004349D8">
        <w:rPr>
          <w:color w:val="000000" w:themeColor="text1" w:themeTint="FF" w:themeShade="FF"/>
          <w:highlight w:val="yellow"/>
        </w:rPr>
        <w:t>.</w:t>
      </w:r>
      <w:r w:rsidRPr="76BCE764" w:rsidR="004349D8">
        <w:rPr>
          <w:color w:val="000000" w:themeColor="text1" w:themeTint="FF" w:themeShade="FF"/>
          <w:highlight w:val="yellow"/>
        </w:rPr>
        <w:t>(....</w:t>
      </w:r>
      <w:r w:rsidRPr="76BCE764" w:rsidR="004349D8">
        <w:rPr>
          <w:color w:val="000000" w:themeColor="text1" w:themeTint="FF" w:themeShade="FF"/>
          <w:highlight w:val="yellow"/>
        </w:rPr>
        <w:t>.)</w:t>
      </w:r>
      <w:r w:rsidRPr="76BCE764" w:rsidR="004349D8">
        <w:rPr>
          <w:color w:val="000000" w:themeColor="text1" w:themeTint="FF" w:themeShade="FF"/>
        </w:rPr>
        <w:t xml:space="preserve">, onerando a dotação orçamentária </w:t>
      </w:r>
      <w:r w:rsidRPr="76BCE764" w:rsidR="004349D8">
        <w:rPr>
          <w:color w:val="000000" w:themeColor="text1" w:themeTint="FF" w:themeShade="FF"/>
          <w:highlight w:val="yellow"/>
        </w:rPr>
        <w:t>nº ...........</w:t>
      </w:r>
      <w:r w:rsidRPr="76BCE764" w:rsidR="004349D8">
        <w:rPr>
          <w:color w:val="000000" w:themeColor="text1" w:themeTint="FF" w:themeShade="FF"/>
        </w:rPr>
        <w:t xml:space="preserve"> </w:t>
      </w:r>
      <w:r w:rsidRPr="76BCE764" w:rsidR="004349D8">
        <w:rPr>
          <w:color w:val="000000" w:themeColor="text1" w:themeTint="FF" w:themeShade="FF"/>
        </w:rPr>
        <w:t>do</w:t>
      </w:r>
      <w:r w:rsidRPr="76BCE764" w:rsidR="004349D8">
        <w:rPr>
          <w:color w:val="000000" w:themeColor="text1" w:themeTint="FF" w:themeShade="FF"/>
        </w:rPr>
        <w:t xml:space="preserve"> orçamento vigente, respeitado o princípio da anualidade orçamentária, devendo as despesas do exercício subsequente onerar as dotações do orçamento próprio</w:t>
      </w:r>
      <w:r w:rsidRPr="76BCE764" w:rsidR="5D1A2B8F">
        <w:rPr>
          <w:color w:val="000000" w:themeColor="text1" w:themeTint="FF" w:themeShade="FF"/>
        </w:rPr>
        <w:t>.</w:t>
      </w:r>
    </w:p>
    <w:p w:rsidRPr="009403B3" w:rsidR="004349D8" w:rsidP="00BB497B" w:rsidRDefault="004349D8" w14:paraId="282CFC91" w14:textId="404A57FB">
      <w:pPr>
        <w:spacing w:before="240" w:after="192" w:afterLines="80" w:line="276" w:lineRule="auto"/>
        <w:ind w:left="1140" w:hanging="1134"/>
        <w:jc w:val="both"/>
        <w:rPr>
          <w:color w:val="000000" w:themeColor="text1"/>
        </w:rPr>
      </w:pPr>
      <w:r w:rsidRPr="76BCE764" w:rsidR="004349D8">
        <w:rPr>
          <w:b w:val="1"/>
          <w:bCs w:val="1"/>
          <w:color w:val="000000" w:themeColor="text1" w:themeTint="FF" w:themeShade="FF"/>
        </w:rPr>
        <w:t xml:space="preserve">4.3  </w:t>
      </w:r>
      <w:r>
        <w:tab/>
      </w:r>
      <w:r w:rsidRPr="76BCE764" w:rsidR="2AA6FAD2">
        <w:rPr>
          <w:b w:val="0"/>
          <w:bCs w:val="0"/>
          <w:color w:val="000000" w:themeColor="text1" w:themeTint="FF" w:themeShade="FF"/>
        </w:rPr>
        <w:t xml:space="preserve">Os preços contratuais serão reajustados observada a periodicidade </w:t>
      </w:r>
      <w:r w:rsidRPr="76BCE764" w:rsidR="2AA6FAD2">
        <w:rPr>
          <w:b w:val="1"/>
          <w:bCs w:val="1"/>
          <w:color w:val="000000" w:themeColor="text1" w:themeTint="FF" w:themeShade="FF"/>
        </w:rPr>
        <w:t>anual</w:t>
      </w:r>
      <w:r w:rsidRPr="76BCE764" w:rsidR="2AA6FAD2">
        <w:rPr>
          <w:b w:val="0"/>
          <w:bCs w:val="0"/>
          <w:color w:val="000000" w:themeColor="text1" w:themeTint="FF" w:themeShade="FF"/>
        </w:rPr>
        <w:t>, 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rsidRPr="009403B3" w:rsidR="004349D8" w:rsidP="00BB497B" w:rsidRDefault="004349D8" w14:paraId="74D1005F" w14:textId="77777777">
      <w:pPr>
        <w:spacing w:before="240" w:after="192" w:afterLines="80" w:line="276" w:lineRule="auto"/>
        <w:ind w:left="1140" w:hanging="1134"/>
        <w:jc w:val="both"/>
        <w:rPr>
          <w:color w:val="000000" w:themeColor="text1"/>
        </w:rPr>
      </w:pPr>
      <w:r w:rsidRPr="009403B3">
        <w:rPr>
          <w:b/>
          <w:bCs/>
          <w:color w:val="000000" w:themeColor="text1"/>
        </w:rPr>
        <w:t>4.3.1</w:t>
      </w:r>
      <w:r w:rsidRPr="009403B3">
        <w:rPr>
          <w:color w:val="000000" w:themeColor="text1"/>
        </w:rPr>
        <w:t> </w:t>
      </w:r>
      <w:r w:rsidRPr="009403B3">
        <w:t xml:space="preserve"> </w:t>
      </w:r>
      <w:r w:rsidRPr="009403B3" w:rsidR="00B33749">
        <w:tab/>
      </w:r>
      <w:r w:rsidRPr="009403B3">
        <w:rPr>
          <w:color w:val="000000" w:themeColor="text1"/>
        </w:rPr>
        <w:t>O índice de reajuste será o Índice de Preços ao Consumidor – IPC, apurado pela Fundação Instituto de Pesquisas Econômicas – FIPE, válido no momento da aplicação do reajuste, nos termos da Portaria SF n.º 389/17, bem como Decreto Municipal nº 57.580/17.</w:t>
      </w:r>
    </w:p>
    <w:p w:rsidRPr="009403B3" w:rsidR="004349D8" w:rsidP="00BB497B" w:rsidRDefault="004349D8" w14:paraId="585C4920" w14:textId="364BF742">
      <w:pPr>
        <w:spacing w:before="240" w:after="192" w:afterLines="80" w:line="276" w:lineRule="auto"/>
        <w:ind w:left="1140" w:hanging="1134"/>
        <w:jc w:val="both"/>
        <w:rPr>
          <w:color w:val="000000" w:themeColor="text1"/>
        </w:rPr>
      </w:pPr>
      <w:r w:rsidRPr="009403B3">
        <w:rPr>
          <w:b/>
          <w:bCs/>
          <w:color w:val="000000" w:themeColor="text1"/>
        </w:rPr>
        <w:t>4.3.1.1</w:t>
      </w:r>
      <w:r w:rsidRPr="009403B3" w:rsidR="00B33749">
        <w:rPr>
          <w:color w:val="000000" w:themeColor="text1"/>
        </w:rPr>
        <w:tab/>
      </w:r>
      <w:proofErr w:type="gramStart"/>
      <w:r w:rsidRPr="009403B3">
        <w:rPr>
          <w:color w:val="000000" w:themeColor="text1"/>
        </w:rPr>
        <w:t>Eventuais diferenças entre o índice geral de inflação efetivo</w:t>
      </w:r>
      <w:proofErr w:type="gramEnd"/>
      <w:r w:rsidRPr="009403B3">
        <w:rPr>
          <w:color w:val="000000" w:themeColor="text1"/>
        </w:rPr>
        <w:t xml:space="preserve"> e aquele acordado na cláusula 4.3.</w:t>
      </w:r>
      <w:r w:rsidRPr="009403B3" w:rsidR="005D2922">
        <w:rPr>
          <w:color w:val="000000" w:themeColor="text1"/>
        </w:rPr>
        <w:t>1</w:t>
      </w:r>
      <w:r w:rsidRPr="009403B3">
        <w:rPr>
          <w:color w:val="000000" w:themeColor="text1"/>
        </w:rPr>
        <w:t xml:space="preserve"> não geram, por si só, direito ao reequilíbrio econômico-financeiro do contrato.</w:t>
      </w:r>
    </w:p>
    <w:p w:rsidRPr="009403B3" w:rsidR="004349D8" w:rsidP="00BB497B" w:rsidRDefault="004349D8" w14:paraId="53FC6838" w14:textId="77777777">
      <w:pPr>
        <w:spacing w:before="240" w:after="192" w:afterLines="80" w:line="276" w:lineRule="auto"/>
        <w:ind w:left="1140" w:hanging="1134"/>
        <w:jc w:val="both"/>
        <w:rPr>
          <w:color w:val="000000" w:themeColor="text1"/>
        </w:rPr>
      </w:pPr>
      <w:r w:rsidRPr="76BCE764" w:rsidR="004349D8">
        <w:rPr>
          <w:b w:val="1"/>
          <w:bCs w:val="1"/>
          <w:color w:val="000000" w:themeColor="text1" w:themeTint="FF" w:themeShade="FF"/>
        </w:rPr>
        <w:t>4.3.</w:t>
      </w:r>
      <w:r w:rsidRPr="76BCE764" w:rsidR="000524B4">
        <w:rPr>
          <w:b w:val="1"/>
          <w:bCs w:val="1"/>
          <w:color w:val="000000" w:themeColor="text1" w:themeTint="FF" w:themeShade="FF"/>
        </w:rPr>
        <w:t>2</w:t>
      </w:r>
      <w:r w:rsidRPr="76BCE764" w:rsidR="004349D8">
        <w:rPr>
          <w:b w:val="1"/>
          <w:bCs w:val="1"/>
          <w:color w:val="000000" w:themeColor="text1" w:themeTint="FF" w:themeShade="FF"/>
        </w:rPr>
        <w:t> </w:t>
      </w:r>
      <w:r>
        <w:tab/>
      </w:r>
      <w:r w:rsidRPr="76BCE764" w:rsidR="004349D8">
        <w:rPr>
          <w:color w:val="000000" w:themeColor="text1" w:themeTint="FF" w:themeShade="FF"/>
        </w:rPr>
        <w:t xml:space="preserve">Fica vedado qualquer novo reajuste pelo prazo de </w:t>
      </w:r>
      <w:proofErr w:type="gramStart"/>
      <w:r w:rsidRPr="76BCE764" w:rsidR="004349D8">
        <w:rPr>
          <w:color w:val="000000" w:themeColor="text1" w:themeTint="FF" w:themeShade="FF"/>
        </w:rPr>
        <w:t>1</w:t>
      </w:r>
      <w:proofErr w:type="gramEnd"/>
      <w:r w:rsidRPr="76BCE764" w:rsidR="004349D8">
        <w:rPr>
          <w:color w:val="000000" w:themeColor="text1" w:themeTint="FF" w:themeShade="FF"/>
        </w:rPr>
        <w:t xml:space="preserve"> (um) ano.</w:t>
      </w:r>
    </w:p>
    <w:p w:rsidRPr="009403B3" w:rsidR="004349D8" w:rsidP="76BCE764" w:rsidRDefault="004349D8" w14:paraId="3D1D6C76" w14:textId="0F877169">
      <w:pPr>
        <w:tabs>
          <w:tab w:val="left" w:leader="none" w:pos="28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6404BC5">
        <w:rPr>
          <w:rFonts w:ascii="Calibri" w:hAnsi="Calibri" w:eastAsia="Calibri" w:cs="Calibri"/>
          <w:b w:val="1"/>
          <w:bCs w:val="1"/>
          <w:i w:val="0"/>
          <w:iCs w:val="0"/>
          <w:caps w:val="0"/>
          <w:smallCaps w:val="0"/>
          <w:noProof w:val="0"/>
          <w:color w:val="000000" w:themeColor="text1" w:themeTint="FF" w:themeShade="FF"/>
          <w:sz w:val="22"/>
          <w:szCs w:val="22"/>
          <w:lang w:val="pt-PT"/>
        </w:rPr>
        <w:t>4.4 </w:t>
      </w:r>
      <w:r>
        <w:tab/>
      </w:r>
      <w:r w:rsidRPr="76BCE764" w:rsidR="66404BC5">
        <w:rPr>
          <w:rFonts w:ascii="Calibri" w:hAnsi="Calibri" w:eastAsia="Calibri" w:cs="Calibri"/>
          <w:b w:val="0"/>
          <w:bCs w:val="0"/>
          <w:i w:val="0"/>
          <w:iCs w:val="0"/>
          <w:caps w:val="0"/>
          <w:smallCaps w:val="0"/>
          <w:noProof w:val="0"/>
          <w:color w:val="000000" w:themeColor="text1" w:themeTint="FF" w:themeShade="FF"/>
          <w:sz w:val="22"/>
          <w:szCs w:val="22"/>
          <w:lang w:val="pt-PT"/>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roofErr w:type="gramStart"/>
      <w:proofErr w:type="gramEnd"/>
    </w:p>
    <w:p w:rsidRPr="009403B3" w:rsidR="004349D8" w:rsidP="76BCE764" w:rsidRDefault="004349D8" w14:paraId="58B8E050" w14:textId="15B9E5E7">
      <w:pPr>
        <w:tabs>
          <w:tab w:val="left" w:leader="none" w:pos="28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6404BC5">
        <w:rPr>
          <w:rFonts w:ascii="Calibri" w:hAnsi="Calibri" w:eastAsia="Calibri" w:cs="Calibri"/>
          <w:b w:val="1"/>
          <w:bCs w:val="1"/>
          <w:i w:val="0"/>
          <w:iCs w:val="0"/>
          <w:caps w:val="0"/>
          <w:smallCaps w:val="0"/>
          <w:noProof w:val="0"/>
          <w:color w:val="000000" w:themeColor="text1" w:themeTint="FF" w:themeShade="FF"/>
          <w:sz w:val="22"/>
          <w:szCs w:val="22"/>
          <w:lang w:val="pt-PT"/>
        </w:rPr>
        <w:t>4.5</w:t>
      </w:r>
      <w:r w:rsidRPr="76BCE764" w:rsidR="66404BC5">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66404BC5">
        <w:rPr>
          <w:rFonts w:ascii="Calibri" w:hAnsi="Calibri" w:eastAsia="Calibri" w:cs="Calibri"/>
          <w:b w:val="0"/>
          <w:bCs w:val="0"/>
          <w:i w:val="0"/>
          <w:iCs w:val="0"/>
          <w:caps w:val="0"/>
          <w:smallCaps w:val="0"/>
          <w:noProof w:val="0"/>
          <w:color w:val="000000" w:themeColor="text1" w:themeTint="FF" w:themeShade="FF"/>
          <w:sz w:val="22"/>
          <w:szCs w:val="22"/>
          <w:lang w:val="pt-PT"/>
        </w:rPr>
        <w:t>A CONTRATADA poderá solicitar a revisão de preços nos termos do subitem 8.3.2 da Ata de Registro de Preços que precedeu este ajuste e nele consta como anexo.</w:t>
      </w:r>
    </w:p>
    <w:p w:rsidRPr="009403B3" w:rsidR="004349D8" w:rsidP="76BCE764" w:rsidRDefault="004349D8" w14:paraId="7435CCDF" w14:textId="62E12898">
      <w:pPr>
        <w:tabs>
          <w:tab w:val="left" w:leader="none" w:pos="28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6404BC5">
        <w:rPr>
          <w:rFonts w:ascii="Calibri" w:hAnsi="Calibri" w:eastAsia="Calibri" w:cs="Calibri"/>
          <w:b w:val="1"/>
          <w:bCs w:val="1"/>
          <w:i w:val="0"/>
          <w:iCs w:val="0"/>
          <w:caps w:val="0"/>
          <w:smallCaps w:val="0"/>
          <w:noProof w:val="0"/>
          <w:color w:val="000000" w:themeColor="text1" w:themeTint="FF" w:themeShade="FF"/>
          <w:sz w:val="22"/>
          <w:szCs w:val="22"/>
          <w:lang w:val="pt-PT"/>
        </w:rPr>
        <w:t>4.6 </w:t>
      </w:r>
      <w:r>
        <w:tab/>
      </w:r>
      <w:r w:rsidRPr="76BCE764" w:rsidR="66404BC5">
        <w:rPr>
          <w:rFonts w:ascii="Calibri" w:hAnsi="Calibri" w:eastAsia="Calibri" w:cs="Calibri"/>
          <w:b w:val="0"/>
          <w:bCs w:val="0"/>
          <w:i w:val="0"/>
          <w:iCs w:val="0"/>
          <w:caps w:val="0"/>
          <w:smallCaps w:val="0"/>
          <w:noProof w:val="0"/>
          <w:color w:val="000000" w:themeColor="text1" w:themeTint="FF" w:themeShade="FF"/>
          <w:sz w:val="22"/>
          <w:szCs w:val="22"/>
          <w:lang w:val="pt-PT"/>
        </w:rPr>
        <w:t>As hipóteses excepcionais serão tratadas de acordo com a legislação vigente e exigirão detida análise econômica para avaliação de eventual desequilíbrio econômico-financeiro do contrato.</w:t>
      </w:r>
    </w:p>
    <w:p w:rsidRPr="009403B3" w:rsidR="004349D8" w:rsidP="00BB497B" w:rsidRDefault="004349D8" w14:paraId="13273346" w14:textId="42C6ECDF">
      <w:pPr>
        <w:spacing w:before="120" w:after="192" w:afterLines="80" w:line="276" w:lineRule="auto"/>
        <w:ind w:left="1140" w:right="120" w:hanging="1134"/>
        <w:jc w:val="both"/>
      </w:pPr>
      <w:r w:rsidRPr="76BCE764" w:rsidR="66404BC5">
        <w:rPr>
          <w:rFonts w:ascii="Calibri" w:hAnsi="Calibri" w:eastAsia="Calibri" w:cs="Calibri"/>
          <w:b w:val="1"/>
          <w:bCs w:val="1"/>
          <w:i w:val="0"/>
          <w:iCs w:val="0"/>
          <w:caps w:val="0"/>
          <w:smallCaps w:val="0"/>
          <w:noProof w:val="0"/>
          <w:color w:val="000000" w:themeColor="text1" w:themeTint="FF" w:themeShade="FF"/>
          <w:sz w:val="22"/>
          <w:szCs w:val="22"/>
          <w:lang w:val="pt-PT"/>
        </w:rPr>
        <w:t>4.7</w:t>
      </w:r>
      <w:r>
        <w:tab/>
      </w:r>
      <w:r w:rsidRPr="76BCE764" w:rsidR="66404BC5">
        <w:rPr>
          <w:rFonts w:ascii="Calibri" w:hAnsi="Calibri" w:eastAsia="Calibri" w:cs="Calibri"/>
          <w:b w:val="0"/>
          <w:bCs w:val="0"/>
          <w:i w:val="0"/>
          <w:iCs w:val="0"/>
          <w:caps w:val="0"/>
          <w:smallCaps w:val="0"/>
          <w:noProof w:val="0"/>
          <w:color w:val="000000" w:themeColor="text1" w:themeTint="FF" w:themeShade="FF"/>
          <w:sz w:val="22"/>
          <w:szCs w:val="22"/>
          <w:lang w:val="pt-PT"/>
        </w:rPr>
        <w:t>Fica ressalvada a possibilidade de alteração da metodologia de reajuste, atualização ou compensação financeira desde que sobrevenham normas federais e/ou municipais que as autorizem.</w:t>
      </w:r>
    </w:p>
    <w:p w:rsidRPr="009403B3" w:rsidR="00A277EB" w:rsidP="00A277EB" w:rsidRDefault="00A277EB" w14:paraId="78F2AC17" w14:textId="77777777">
      <w:pPr>
        <w:spacing w:before="240" w:after="192" w:afterLines="80" w:line="276" w:lineRule="auto"/>
        <w:ind w:left="1140" w:hanging="1134"/>
        <w:jc w:val="both"/>
        <w:rPr>
          <w:color w:val="000000" w:themeColor="text1"/>
        </w:rPr>
      </w:pPr>
      <w:r w:rsidRPr="76BCE764" w:rsidR="00A277EB">
        <w:rPr>
          <w:b w:val="1"/>
          <w:bCs w:val="1"/>
          <w:color w:val="000000" w:themeColor="text1" w:themeTint="FF" w:themeShade="FF"/>
        </w:rPr>
        <w:t>CLÁUSULA QUINTA – DAS OBRIGAÇÕES DA CONTRATADA</w:t>
      </w:r>
    </w:p>
    <w:p w:rsidRPr="00A277EB" w:rsidR="00A277EB" w:rsidP="76BCE764" w:rsidRDefault="00A277EB" w14:paraId="21784C1F" w14:textId="7732D609">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proofErr w:type="gramStart"/>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5.1 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São obrigações da CONTRATADA:</w:t>
      </w:r>
      <w:proofErr w:type="gramEnd"/>
    </w:p>
    <w:p w:rsidRPr="00A277EB" w:rsidR="00A277EB" w:rsidP="76BCE764" w:rsidRDefault="00A277EB" w14:paraId="6606AB87" w14:textId="07E2BA8F">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a)</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 xml:space="preserve">Executar regularmente o objeto deste ajuste, respondendo perante a Contratante pela fiel e integral realização do contrato; </w:t>
      </w:r>
    </w:p>
    <w:p w:rsidRPr="00A277EB" w:rsidR="00A277EB" w:rsidP="76BCE764" w:rsidRDefault="00A277EB" w14:paraId="3E3D97E1" w14:textId="1B883D64">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b)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atender todos os pedidos efetuados durante a vigência do Termo de Contrato, ainda que o fornecimento decorrente tenha que ser efetuado após o término de sua vigência;</w:t>
      </w:r>
    </w:p>
    <w:p w:rsidRPr="00A277EB" w:rsidR="00A277EB" w:rsidP="76BCE764" w:rsidRDefault="00A277EB" w14:paraId="23B6F0A1" w14:textId="691292D2">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c)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comunicar à CONTRATANTE toda e qualquer alteração nos dados cadastrais, para atualização, sem prejuízo de comunicação ao ÓRGÃO GERENCIADOR;</w:t>
      </w:r>
    </w:p>
    <w:p w:rsidRPr="00A277EB" w:rsidR="00A277EB" w:rsidP="76BCE764" w:rsidRDefault="00A277EB" w14:paraId="032954F0" w14:textId="77637B45">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d)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manter, durante o prazo de vigência do presente Termo de Contrato, todas as condições de habilitação e qualificação exigidas na licitação que precedeu este ajuste;</w:t>
      </w:r>
    </w:p>
    <w:p w:rsidRPr="00A277EB" w:rsidR="00A277EB" w:rsidP="76BCE764" w:rsidRDefault="00A277EB" w14:paraId="48640812" w14:textId="6FDEE2CC">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e)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manter durante toda a duração do Termo de Contrato, o padrão de qualidade e as especificações técnicas descritas no Termo de Referência, ANEXO I do Edital de Licitação que precedeu este ajuste e faz parte integrante do presente instrumento;</w:t>
      </w:r>
    </w:p>
    <w:p w:rsidRPr="00A277EB" w:rsidR="00A277EB" w:rsidP="76BCE764" w:rsidRDefault="00A277EB" w14:paraId="46C2D3E7" w14:textId="549C36FB">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f)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comparecer, sempre que solicitada, à sede da unidade requisitante, a fim de receber instruções, participar de reuniões ou para qualquer outra finalidade relacionada ao cumprimento de suas obrigações;</w:t>
      </w:r>
    </w:p>
    <w:p w:rsidRPr="00A277EB" w:rsidR="00A277EB" w:rsidP="76BCE764" w:rsidRDefault="00A277EB" w14:paraId="333C706B" w14:textId="469794FD">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g)</w:t>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prestar informações relacionadas à prestação do serviço sempre que solicitado no prazo de 3 dias úteis;</w:t>
      </w:r>
    </w:p>
    <w:p w:rsidRPr="00A277EB" w:rsidR="00A277EB" w:rsidP="00A277EB" w:rsidRDefault="00A277EB" w14:paraId="6E44C18E" w14:textId="1DF4C76F">
      <w:pPr>
        <w:spacing w:before="240" w:after="192" w:afterLines="80" w:line="276" w:lineRule="auto"/>
        <w:ind w:left="1140" w:hanging="1134"/>
        <w:jc w:val="both"/>
      </w:pPr>
      <w:r w:rsidRPr="76BCE764" w:rsidR="6A1B64A7">
        <w:rPr>
          <w:rFonts w:ascii="Calibri" w:hAnsi="Calibri" w:eastAsia="Calibri" w:cs="Calibri"/>
          <w:b w:val="1"/>
          <w:bCs w:val="1"/>
          <w:i w:val="0"/>
          <w:iCs w:val="0"/>
          <w:caps w:val="0"/>
          <w:smallCaps w:val="0"/>
          <w:noProof w:val="0"/>
          <w:color w:val="000000" w:themeColor="text1" w:themeTint="FF" w:themeShade="FF"/>
          <w:sz w:val="22"/>
          <w:szCs w:val="22"/>
          <w:lang w:val="pt-PT"/>
        </w:rPr>
        <w:t>h)</w:t>
      </w:r>
      <w:r>
        <w:tab/>
      </w:r>
      <w:r w:rsidRPr="76BCE764" w:rsidR="6A1B64A7">
        <w:rPr>
          <w:rFonts w:ascii="Calibri" w:hAnsi="Calibri" w:eastAsia="Calibri" w:cs="Calibri"/>
          <w:b w:val="0"/>
          <w:bCs w:val="0"/>
          <w:i w:val="0"/>
          <w:iCs w:val="0"/>
          <w:caps w:val="0"/>
          <w:smallCaps w:val="0"/>
          <w:noProof w:val="0"/>
          <w:color w:val="000000" w:themeColor="text1" w:themeTint="FF" w:themeShade="FF"/>
          <w:sz w:val="22"/>
          <w:szCs w:val="22"/>
          <w:lang w:val="pt-PT"/>
        </w:rPr>
        <w:t>responsabilizar-se por todos os prejuízos que porventura ocorram à unidade contratante ou a terceiros, em razão da execução dos fornecimentos decorrentes do presente Termo de Contrato.</w:t>
      </w:r>
    </w:p>
    <w:p w:rsidRPr="00A277EB" w:rsidR="00A277EB" w:rsidP="00A277EB" w:rsidRDefault="00A277EB" w14:paraId="5EC24F0F" w14:textId="77777777">
      <w:pPr>
        <w:spacing w:before="240" w:after="192" w:afterLines="80" w:line="276" w:lineRule="auto"/>
        <w:ind w:left="1140" w:hanging="1134"/>
        <w:jc w:val="both"/>
        <w:rPr>
          <w:color w:val="000000" w:themeColor="text1"/>
        </w:rPr>
      </w:pPr>
      <w:r w:rsidRPr="00A277EB">
        <w:rPr>
          <w:b/>
          <w:bCs/>
          <w:color w:val="000000" w:themeColor="text1"/>
        </w:rPr>
        <w:t>5.2 </w:t>
      </w:r>
      <w:r w:rsidRPr="00A277EB">
        <w:rPr>
          <w:b/>
          <w:bCs/>
          <w:color w:val="000000" w:themeColor="text1"/>
        </w:rPr>
        <w:tab/>
      </w:r>
      <w:r w:rsidRPr="00A277EB">
        <w:rPr>
          <w:color w:val="000000" w:themeColor="text1"/>
        </w:rPr>
        <w:t xml:space="preserve">A CONTRATADA não poderá subcontratar, ceder ou transferir o objeto do Contrato, no todo ou em parte, a terceiros, </w:t>
      </w:r>
      <w:proofErr w:type="gramStart"/>
      <w:r w:rsidRPr="00A277EB">
        <w:rPr>
          <w:color w:val="000000" w:themeColor="text1"/>
        </w:rPr>
        <w:t>sob pena</w:t>
      </w:r>
      <w:proofErr w:type="gramEnd"/>
      <w:r w:rsidRPr="00A277EB">
        <w:rPr>
          <w:color w:val="000000" w:themeColor="text1"/>
        </w:rPr>
        <w:t xml:space="preserve"> de rescisão.</w:t>
      </w:r>
    </w:p>
    <w:p w:rsidRPr="009D67AD" w:rsidR="004349D8" w:rsidP="00BB497B" w:rsidRDefault="004349D8" w14:paraId="28820EBA" w14:textId="77777777">
      <w:pPr>
        <w:spacing w:before="240" w:after="192" w:afterLines="80" w:line="276" w:lineRule="auto"/>
        <w:ind w:left="1140" w:hanging="1134"/>
        <w:jc w:val="both"/>
        <w:rPr>
          <w:color w:val="000000" w:themeColor="text1"/>
        </w:rPr>
      </w:pPr>
      <w:r w:rsidRPr="32D9A4B6">
        <w:rPr>
          <w:b/>
          <w:bCs/>
          <w:color w:val="000000" w:themeColor="text1"/>
        </w:rPr>
        <w:t>CLÁUSULA SEXTA – DAS OBRIGAÇÕES DA CONTRATANTE</w:t>
      </w:r>
    </w:p>
    <w:p w:rsidR="004349D8" w:rsidP="00BB497B" w:rsidRDefault="004349D8" w14:paraId="7A6FA058" w14:textId="77777777">
      <w:pPr>
        <w:tabs>
          <w:tab w:val="left" w:pos="1134"/>
        </w:tabs>
        <w:spacing w:after="192" w:afterLines="80" w:line="276" w:lineRule="auto"/>
        <w:ind w:left="1134" w:hanging="1134"/>
        <w:jc w:val="both"/>
      </w:pPr>
      <w:r w:rsidRPr="32D9A4B6">
        <w:rPr>
          <w:b/>
          <w:bCs/>
        </w:rPr>
        <w:t xml:space="preserve">6.1              </w:t>
      </w:r>
      <w:r w:rsidR="00B33749">
        <w:rPr>
          <w:b/>
          <w:bCs/>
        </w:rPr>
        <w:tab/>
      </w:r>
      <w:r w:rsidRPr="32D9A4B6">
        <w:t>A CONTRATANTE se compromete a</w:t>
      </w:r>
      <w:r w:rsidRPr="32D9A4B6">
        <w:rPr>
          <w:color w:val="000000" w:themeColor="text1"/>
        </w:rPr>
        <w:t xml:space="preserve"> executar todas as obrigações contidas no Termo de Referência – Anexo I do Edital, cabendo-lhe especialmente</w:t>
      </w:r>
      <w:r w:rsidRPr="32D9A4B6">
        <w:t>:</w:t>
      </w:r>
    </w:p>
    <w:p w:rsidRPr="00B33749" w:rsidR="004349D8" w:rsidP="00BB497B" w:rsidRDefault="004349D8" w14:paraId="23254980" w14:textId="10EF4E99">
      <w:pPr>
        <w:tabs>
          <w:tab w:val="left" w:pos="1134"/>
        </w:tabs>
        <w:spacing w:after="192" w:afterLines="80" w:line="276" w:lineRule="auto"/>
        <w:ind w:left="1134" w:hanging="1134"/>
        <w:jc w:val="both"/>
      </w:pPr>
      <w:r w:rsidRPr="20507AA5" w:rsidR="004349D8">
        <w:rPr>
          <w:lang w:val="en-US"/>
        </w:rPr>
        <w:t>a)</w:t>
      </w:r>
      <w:r>
        <w:tab/>
      </w:r>
      <w:r w:rsidRPr="20507AA5" w:rsidR="00580AD2">
        <w:rPr>
          <w:lang w:val="en-US"/>
        </w:rPr>
        <w:t>c</w:t>
      </w:r>
      <w:r w:rsidRPr="20507AA5" w:rsidR="004349D8">
        <w:rPr>
          <w:lang w:val="en-US"/>
        </w:rPr>
        <w:t>umprir</w:t>
      </w:r>
      <w:r w:rsidRPr="20507AA5" w:rsidR="004349D8">
        <w:rPr>
          <w:lang w:val="en-US"/>
        </w:rPr>
        <w:t xml:space="preserve"> e </w:t>
      </w:r>
      <w:r w:rsidRPr="20507AA5" w:rsidR="004349D8">
        <w:rPr>
          <w:lang w:val="en-US"/>
        </w:rPr>
        <w:t>exigir</w:t>
      </w:r>
      <w:r w:rsidRPr="20507AA5" w:rsidR="004349D8">
        <w:rPr>
          <w:lang w:val="en-US"/>
        </w:rPr>
        <w:t xml:space="preserve"> o </w:t>
      </w:r>
      <w:r w:rsidRPr="20507AA5" w:rsidR="004349D8">
        <w:rPr>
          <w:lang w:val="en-US"/>
        </w:rPr>
        <w:t>cumprimento</w:t>
      </w:r>
      <w:r w:rsidRPr="20507AA5" w:rsidR="004349D8">
        <w:rPr>
          <w:lang w:val="en-US"/>
        </w:rPr>
        <w:t xml:space="preserve"> das </w:t>
      </w:r>
      <w:r w:rsidRPr="20507AA5" w:rsidR="004349D8">
        <w:rPr>
          <w:lang w:val="en-US"/>
        </w:rPr>
        <w:t>obrigações</w:t>
      </w:r>
      <w:r w:rsidRPr="20507AA5" w:rsidR="004349D8">
        <w:rPr>
          <w:lang w:val="en-US"/>
        </w:rPr>
        <w:t xml:space="preserve"> </w:t>
      </w:r>
      <w:r w:rsidRPr="20507AA5" w:rsidR="004349D8">
        <w:rPr>
          <w:lang w:val="en-US"/>
        </w:rPr>
        <w:t>deste</w:t>
      </w:r>
      <w:r w:rsidRPr="20507AA5" w:rsidR="004349D8">
        <w:rPr>
          <w:lang w:val="en-US"/>
        </w:rPr>
        <w:t xml:space="preserve"> Contrato e das </w:t>
      </w:r>
      <w:r w:rsidRPr="20507AA5" w:rsidR="004349D8">
        <w:rPr>
          <w:lang w:val="en-US"/>
        </w:rPr>
        <w:t>disposições</w:t>
      </w:r>
      <w:r w:rsidRPr="20507AA5" w:rsidR="004349D8">
        <w:rPr>
          <w:lang w:val="en-US"/>
        </w:rPr>
        <w:t xml:space="preserve"> </w:t>
      </w:r>
      <w:r w:rsidRPr="20507AA5" w:rsidR="004349D8">
        <w:rPr>
          <w:lang w:val="en-US"/>
        </w:rPr>
        <w:t>legais</w:t>
      </w:r>
      <w:r w:rsidRPr="20507AA5" w:rsidR="004349D8">
        <w:rPr>
          <w:lang w:val="en-US"/>
        </w:rPr>
        <w:t xml:space="preserve"> que a </w:t>
      </w:r>
      <w:r w:rsidRPr="20507AA5" w:rsidR="004349D8">
        <w:rPr>
          <w:lang w:val="en-US"/>
        </w:rPr>
        <w:t>regem</w:t>
      </w:r>
      <w:r w:rsidRPr="20507AA5" w:rsidR="004349D8">
        <w:rPr>
          <w:lang w:val="en-US"/>
        </w:rPr>
        <w:t>;</w:t>
      </w:r>
    </w:p>
    <w:p w:rsidRPr="00B33749" w:rsidR="004349D8" w:rsidP="00BB497B" w:rsidRDefault="004349D8" w14:paraId="17B7E076" w14:textId="6A163AFE">
      <w:pPr>
        <w:tabs>
          <w:tab w:val="left" w:pos="1134"/>
        </w:tabs>
        <w:spacing w:after="192" w:afterLines="80" w:line="276" w:lineRule="auto"/>
        <w:ind w:left="1134" w:hanging="1134"/>
        <w:jc w:val="both"/>
      </w:pPr>
      <w:r w:rsidRPr="20507AA5" w:rsidR="004349D8">
        <w:rPr>
          <w:lang w:val="en-US"/>
        </w:rPr>
        <w:t>b)</w:t>
      </w:r>
      <w:r>
        <w:tab/>
      </w:r>
      <w:r w:rsidRPr="20507AA5" w:rsidR="00580AD2">
        <w:rPr>
          <w:lang w:val="en-US"/>
        </w:rPr>
        <w:t>r</w:t>
      </w:r>
      <w:r w:rsidRPr="20507AA5" w:rsidR="004349D8">
        <w:rPr>
          <w:lang w:val="en-US"/>
        </w:rPr>
        <w:t>ealizar</w:t>
      </w:r>
      <w:r w:rsidRPr="20507AA5" w:rsidR="004349D8">
        <w:rPr>
          <w:lang w:val="en-US"/>
        </w:rPr>
        <w:t xml:space="preserve"> o </w:t>
      </w:r>
      <w:r w:rsidRPr="20507AA5" w:rsidR="004349D8">
        <w:rPr>
          <w:lang w:val="en-US"/>
        </w:rPr>
        <w:t>acompanhamento</w:t>
      </w:r>
      <w:r w:rsidRPr="20507AA5" w:rsidR="004349D8">
        <w:rPr>
          <w:lang w:val="en-US"/>
        </w:rPr>
        <w:t xml:space="preserve"> do </w:t>
      </w:r>
      <w:r w:rsidRPr="20507AA5" w:rsidR="004349D8">
        <w:rPr>
          <w:lang w:val="en-US"/>
        </w:rPr>
        <w:t>presente</w:t>
      </w:r>
      <w:r w:rsidRPr="20507AA5" w:rsidR="004349D8">
        <w:rPr>
          <w:lang w:val="en-US"/>
        </w:rPr>
        <w:t xml:space="preserve"> contrato, </w:t>
      </w:r>
      <w:r w:rsidRPr="20507AA5" w:rsidR="004349D8">
        <w:rPr>
          <w:lang w:val="en-US"/>
        </w:rPr>
        <w:t>comunicando</w:t>
      </w:r>
      <w:r w:rsidRPr="20507AA5" w:rsidR="004349D8">
        <w:rPr>
          <w:lang w:val="en-US"/>
        </w:rPr>
        <w:t xml:space="preserve"> à CONTRATADA as </w:t>
      </w:r>
      <w:r w:rsidRPr="20507AA5" w:rsidR="004349D8">
        <w:rPr>
          <w:lang w:val="en-US"/>
        </w:rPr>
        <w:t>ocorrências</w:t>
      </w:r>
      <w:r w:rsidRPr="20507AA5" w:rsidR="004349D8">
        <w:rPr>
          <w:lang w:val="en-US"/>
        </w:rPr>
        <w:t xml:space="preserve"> de </w:t>
      </w:r>
      <w:r w:rsidRPr="20507AA5" w:rsidR="004349D8">
        <w:rPr>
          <w:lang w:val="en-US"/>
        </w:rPr>
        <w:t>quaisquer</w:t>
      </w:r>
      <w:r w:rsidRPr="20507AA5" w:rsidR="004349D8">
        <w:rPr>
          <w:lang w:val="en-US"/>
        </w:rPr>
        <w:t xml:space="preserve"> </w:t>
      </w:r>
      <w:r w:rsidRPr="20507AA5" w:rsidR="004349D8">
        <w:rPr>
          <w:lang w:val="en-US"/>
        </w:rPr>
        <w:t>fatos</w:t>
      </w:r>
      <w:r w:rsidRPr="20507AA5" w:rsidR="004349D8">
        <w:rPr>
          <w:lang w:val="en-US"/>
        </w:rPr>
        <w:t xml:space="preserve"> que </w:t>
      </w:r>
      <w:r w:rsidRPr="20507AA5" w:rsidR="004349D8">
        <w:rPr>
          <w:lang w:val="en-US"/>
        </w:rPr>
        <w:t>exijam</w:t>
      </w:r>
      <w:r w:rsidRPr="20507AA5" w:rsidR="004349D8">
        <w:rPr>
          <w:lang w:val="en-US"/>
        </w:rPr>
        <w:t xml:space="preserve"> </w:t>
      </w:r>
      <w:r w:rsidRPr="20507AA5" w:rsidR="004349D8">
        <w:rPr>
          <w:lang w:val="en-US"/>
        </w:rPr>
        <w:t>medidas</w:t>
      </w:r>
      <w:r w:rsidRPr="20507AA5" w:rsidR="004349D8">
        <w:rPr>
          <w:lang w:val="en-US"/>
        </w:rPr>
        <w:t xml:space="preserve"> </w:t>
      </w:r>
      <w:r w:rsidRPr="20507AA5" w:rsidR="004349D8">
        <w:rPr>
          <w:lang w:val="en-US"/>
        </w:rPr>
        <w:t>corretivas</w:t>
      </w:r>
      <w:r w:rsidRPr="20507AA5" w:rsidR="004349D8">
        <w:rPr>
          <w:lang w:val="en-US"/>
        </w:rPr>
        <w:t>;</w:t>
      </w:r>
    </w:p>
    <w:p w:rsidRPr="00B33749" w:rsidR="004349D8" w:rsidP="00BB497B" w:rsidRDefault="004349D8" w14:paraId="2AA4DEF5" w14:textId="0788BF94">
      <w:pPr>
        <w:tabs>
          <w:tab w:val="left" w:pos="1134"/>
        </w:tabs>
        <w:spacing w:after="192" w:afterLines="80" w:line="276" w:lineRule="auto"/>
        <w:ind w:left="1134" w:hanging="1134"/>
        <w:jc w:val="both"/>
      </w:pPr>
      <w:r w:rsidRPr="20507AA5" w:rsidR="004349D8">
        <w:rPr>
          <w:lang w:val="en-US"/>
        </w:rPr>
        <w:t>c)</w:t>
      </w:r>
      <w:r>
        <w:tab/>
      </w:r>
      <w:r w:rsidRPr="20507AA5" w:rsidR="00580AD2">
        <w:rPr>
          <w:lang w:val="en-US"/>
        </w:rPr>
        <w:t>p</w:t>
      </w:r>
      <w:r w:rsidRPr="20507AA5" w:rsidR="004349D8">
        <w:rPr>
          <w:lang w:val="en-US"/>
        </w:rPr>
        <w:t>roporcionar</w:t>
      </w:r>
      <w:r w:rsidRPr="20507AA5" w:rsidR="004349D8">
        <w:rPr>
          <w:lang w:val="en-US"/>
        </w:rPr>
        <w:t xml:space="preserve"> </w:t>
      </w:r>
      <w:r w:rsidRPr="20507AA5" w:rsidR="004349D8">
        <w:rPr>
          <w:lang w:val="en-US"/>
        </w:rPr>
        <w:t>todas</w:t>
      </w:r>
      <w:r w:rsidRPr="20507AA5" w:rsidR="004349D8">
        <w:rPr>
          <w:lang w:val="en-US"/>
        </w:rPr>
        <w:t xml:space="preserve"> as </w:t>
      </w:r>
      <w:r w:rsidRPr="20507AA5" w:rsidR="004349D8">
        <w:rPr>
          <w:lang w:val="en-US"/>
        </w:rPr>
        <w:t>condições</w:t>
      </w:r>
      <w:r w:rsidRPr="20507AA5" w:rsidR="004349D8">
        <w:rPr>
          <w:lang w:val="en-US"/>
        </w:rPr>
        <w:t xml:space="preserve"> </w:t>
      </w:r>
      <w:r w:rsidRPr="20507AA5" w:rsidR="004349D8">
        <w:rPr>
          <w:lang w:val="en-US"/>
        </w:rPr>
        <w:t>necessárias</w:t>
      </w:r>
      <w:r w:rsidRPr="20507AA5" w:rsidR="004349D8">
        <w:rPr>
          <w:lang w:val="en-US"/>
        </w:rPr>
        <w:t xml:space="preserve"> à boa </w:t>
      </w:r>
      <w:r w:rsidRPr="20507AA5" w:rsidR="004349D8">
        <w:rPr>
          <w:lang w:val="en-US"/>
        </w:rPr>
        <w:t>execução</w:t>
      </w:r>
      <w:r w:rsidRPr="20507AA5" w:rsidR="004349D8">
        <w:rPr>
          <w:lang w:val="en-US"/>
        </w:rPr>
        <w:t xml:space="preserve"> do Contrato, inclusive </w:t>
      </w:r>
      <w:r w:rsidRPr="20507AA5" w:rsidR="004349D8">
        <w:rPr>
          <w:lang w:val="en-US"/>
        </w:rPr>
        <w:t>comunicando</w:t>
      </w:r>
      <w:r w:rsidRPr="20507AA5" w:rsidR="004349D8">
        <w:rPr>
          <w:lang w:val="en-US"/>
        </w:rPr>
        <w:t xml:space="preserve"> à CONTRATADA, </w:t>
      </w:r>
      <w:r w:rsidRPr="20507AA5" w:rsidR="004349D8">
        <w:rPr>
          <w:lang w:val="en-US"/>
        </w:rPr>
        <w:t>por</w:t>
      </w:r>
      <w:r w:rsidRPr="20507AA5" w:rsidR="004349D8">
        <w:rPr>
          <w:lang w:val="en-US"/>
        </w:rPr>
        <w:t xml:space="preserve"> </w:t>
      </w:r>
      <w:r w:rsidRPr="20507AA5" w:rsidR="004349D8">
        <w:rPr>
          <w:lang w:val="en-US"/>
        </w:rPr>
        <w:t>escrito</w:t>
      </w:r>
      <w:r w:rsidRPr="20507AA5" w:rsidR="004349D8">
        <w:rPr>
          <w:lang w:val="en-US"/>
        </w:rPr>
        <w:t xml:space="preserve"> e </w:t>
      </w:r>
      <w:r w:rsidRPr="20507AA5" w:rsidR="004349D8">
        <w:rPr>
          <w:lang w:val="en-US"/>
        </w:rPr>
        <w:t>tempestivamente</w:t>
      </w:r>
      <w:r w:rsidRPr="20507AA5" w:rsidR="004349D8">
        <w:rPr>
          <w:lang w:val="en-US"/>
        </w:rPr>
        <w:t xml:space="preserve">, </w:t>
      </w:r>
      <w:r w:rsidRPr="20507AA5" w:rsidR="004349D8">
        <w:rPr>
          <w:lang w:val="en-US"/>
        </w:rPr>
        <w:t>qualquer</w:t>
      </w:r>
      <w:r w:rsidRPr="20507AA5" w:rsidR="004349D8">
        <w:rPr>
          <w:lang w:val="en-US"/>
        </w:rPr>
        <w:t xml:space="preserve"> </w:t>
      </w:r>
      <w:r w:rsidRPr="20507AA5" w:rsidR="004349D8">
        <w:rPr>
          <w:lang w:val="en-US"/>
        </w:rPr>
        <w:t>mudança</w:t>
      </w:r>
      <w:r w:rsidRPr="20507AA5" w:rsidR="004349D8">
        <w:rPr>
          <w:lang w:val="en-US"/>
        </w:rPr>
        <w:t xml:space="preserve"> de Administração e </w:t>
      </w:r>
      <w:r w:rsidRPr="20507AA5" w:rsidR="004349D8">
        <w:rPr>
          <w:lang w:val="en-US"/>
        </w:rPr>
        <w:t>ou</w:t>
      </w:r>
      <w:r w:rsidRPr="20507AA5" w:rsidR="004349D8">
        <w:rPr>
          <w:lang w:val="en-US"/>
        </w:rPr>
        <w:t xml:space="preserve"> </w:t>
      </w:r>
      <w:r w:rsidRPr="20507AA5" w:rsidR="004349D8">
        <w:rPr>
          <w:lang w:val="en-US"/>
        </w:rPr>
        <w:t>endereço</w:t>
      </w:r>
      <w:r w:rsidRPr="20507AA5" w:rsidR="004349D8">
        <w:rPr>
          <w:lang w:val="en-US"/>
        </w:rPr>
        <w:t xml:space="preserve"> de </w:t>
      </w:r>
      <w:r w:rsidRPr="20507AA5" w:rsidR="004349D8">
        <w:rPr>
          <w:lang w:val="en-US"/>
        </w:rPr>
        <w:t>cobrança</w:t>
      </w:r>
      <w:r w:rsidRPr="20507AA5" w:rsidR="004349D8">
        <w:rPr>
          <w:lang w:val="en-US"/>
        </w:rPr>
        <w:t>;</w:t>
      </w:r>
    </w:p>
    <w:p w:rsidRPr="00B33749" w:rsidR="004349D8" w:rsidP="00BB497B" w:rsidRDefault="004349D8" w14:paraId="18FE89AD" w14:textId="05A28386">
      <w:pPr>
        <w:tabs>
          <w:tab w:val="left" w:pos="1134"/>
        </w:tabs>
        <w:spacing w:after="192" w:afterLines="80" w:line="276" w:lineRule="auto"/>
        <w:ind w:left="1134" w:hanging="1134"/>
        <w:jc w:val="both"/>
      </w:pPr>
      <w:r w:rsidRPr="20507AA5" w:rsidR="004349D8">
        <w:rPr>
          <w:lang w:val="en-US"/>
        </w:rPr>
        <w:t>d)</w:t>
      </w:r>
      <w:r>
        <w:tab/>
      </w:r>
      <w:r w:rsidRPr="20507AA5" w:rsidR="00580AD2">
        <w:rPr>
          <w:lang w:val="en-US"/>
        </w:rPr>
        <w:t>e</w:t>
      </w:r>
      <w:r w:rsidRPr="20507AA5" w:rsidR="004349D8">
        <w:rPr>
          <w:lang w:val="en-US"/>
        </w:rPr>
        <w:t>xercer</w:t>
      </w:r>
      <w:r w:rsidRPr="20507AA5" w:rsidR="004349D8">
        <w:rPr>
          <w:lang w:val="en-US"/>
        </w:rPr>
        <w:t xml:space="preserve"> a </w:t>
      </w:r>
      <w:r w:rsidRPr="20507AA5" w:rsidR="004349D8">
        <w:rPr>
          <w:lang w:val="en-US"/>
        </w:rPr>
        <w:t>fiscalização</w:t>
      </w:r>
      <w:r w:rsidRPr="20507AA5" w:rsidR="004349D8">
        <w:rPr>
          <w:lang w:val="en-US"/>
        </w:rPr>
        <w:t xml:space="preserve"> dos </w:t>
      </w:r>
      <w:r w:rsidRPr="20507AA5" w:rsidR="004349D8">
        <w:rPr>
          <w:lang w:val="en-US"/>
        </w:rPr>
        <w:t>serviços</w:t>
      </w:r>
      <w:r w:rsidRPr="20507AA5" w:rsidR="004349D8">
        <w:rPr>
          <w:lang w:val="en-US"/>
        </w:rPr>
        <w:t xml:space="preserve">, </w:t>
      </w:r>
      <w:r w:rsidRPr="20507AA5" w:rsidR="004349D8">
        <w:rPr>
          <w:lang w:val="en-US"/>
        </w:rPr>
        <w:t>indicando</w:t>
      </w:r>
      <w:r w:rsidRPr="20507AA5" w:rsidR="004349D8">
        <w:rPr>
          <w:lang w:val="en-US"/>
        </w:rPr>
        <w:t xml:space="preserve">, </w:t>
      </w:r>
      <w:r w:rsidRPr="20507AA5" w:rsidR="004349D8">
        <w:rPr>
          <w:lang w:val="en-US"/>
        </w:rPr>
        <w:t>formalmente</w:t>
      </w:r>
      <w:r w:rsidRPr="20507AA5" w:rsidR="004349D8">
        <w:rPr>
          <w:lang w:val="en-US"/>
        </w:rPr>
        <w:t>, o gestor e/</w:t>
      </w:r>
      <w:r w:rsidRPr="20507AA5" w:rsidR="004349D8">
        <w:rPr>
          <w:lang w:val="en-US"/>
        </w:rPr>
        <w:t>ou</w:t>
      </w:r>
      <w:r w:rsidRPr="20507AA5" w:rsidR="004349D8">
        <w:rPr>
          <w:lang w:val="en-US"/>
        </w:rPr>
        <w:t xml:space="preserve"> o fiscal para </w:t>
      </w:r>
      <w:r w:rsidRPr="20507AA5" w:rsidR="004349D8">
        <w:rPr>
          <w:lang w:val="en-US"/>
        </w:rPr>
        <w:t>acompanhamento</w:t>
      </w:r>
      <w:r w:rsidRPr="20507AA5" w:rsidR="004349D8">
        <w:rPr>
          <w:lang w:val="en-US"/>
        </w:rPr>
        <w:t xml:space="preserve"> da </w:t>
      </w:r>
      <w:r w:rsidRPr="20507AA5" w:rsidR="004349D8">
        <w:rPr>
          <w:lang w:val="en-US"/>
        </w:rPr>
        <w:t>execução</w:t>
      </w:r>
      <w:r w:rsidRPr="20507AA5" w:rsidR="004349D8">
        <w:rPr>
          <w:lang w:val="en-US"/>
        </w:rPr>
        <w:t xml:space="preserve"> </w:t>
      </w:r>
      <w:r w:rsidRPr="20507AA5" w:rsidR="004349D8">
        <w:rPr>
          <w:lang w:val="en-US"/>
        </w:rPr>
        <w:t>contratual</w:t>
      </w:r>
      <w:r w:rsidRPr="20507AA5" w:rsidR="004349D8">
        <w:rPr>
          <w:lang w:val="en-US"/>
        </w:rPr>
        <w:t>;</w:t>
      </w:r>
    </w:p>
    <w:p w:rsidRPr="00B33749" w:rsidR="004349D8" w:rsidP="00BB497B" w:rsidRDefault="004349D8" w14:paraId="4F045C40" w14:textId="7AA1B4AE">
      <w:pPr>
        <w:tabs>
          <w:tab w:val="left" w:pos="1134"/>
        </w:tabs>
        <w:spacing w:after="192" w:afterLines="80" w:line="276" w:lineRule="auto"/>
        <w:ind w:left="1134" w:hanging="1134"/>
        <w:jc w:val="both"/>
      </w:pPr>
      <w:r w:rsidRPr="20507AA5" w:rsidR="004349D8">
        <w:rPr>
          <w:lang w:val="en-US"/>
        </w:rPr>
        <w:t>e)</w:t>
      </w:r>
      <w:r>
        <w:tab/>
      </w:r>
      <w:r w:rsidRPr="20507AA5" w:rsidR="00580AD2">
        <w:rPr>
          <w:lang w:val="en-US"/>
        </w:rPr>
        <w:t>p</w:t>
      </w:r>
      <w:r w:rsidRPr="20507AA5" w:rsidR="004349D8">
        <w:rPr>
          <w:lang w:val="en-US"/>
        </w:rPr>
        <w:t>restar</w:t>
      </w:r>
      <w:r w:rsidRPr="20507AA5" w:rsidR="004349D8">
        <w:rPr>
          <w:lang w:val="en-US"/>
        </w:rPr>
        <w:t xml:space="preserve"> as </w:t>
      </w:r>
      <w:r w:rsidRPr="20507AA5" w:rsidR="004349D8">
        <w:rPr>
          <w:lang w:val="en-US"/>
        </w:rPr>
        <w:t>informações</w:t>
      </w:r>
      <w:r w:rsidRPr="20507AA5" w:rsidR="004349D8">
        <w:rPr>
          <w:lang w:val="en-US"/>
        </w:rPr>
        <w:t xml:space="preserve"> e </w:t>
      </w:r>
      <w:r w:rsidRPr="20507AA5" w:rsidR="004349D8">
        <w:rPr>
          <w:lang w:val="en-US"/>
        </w:rPr>
        <w:t>os</w:t>
      </w:r>
      <w:r w:rsidRPr="20507AA5" w:rsidR="004349D8">
        <w:rPr>
          <w:lang w:val="en-US"/>
        </w:rPr>
        <w:t xml:space="preserve"> </w:t>
      </w:r>
      <w:r w:rsidRPr="20507AA5" w:rsidR="004349D8">
        <w:rPr>
          <w:lang w:val="en-US"/>
        </w:rPr>
        <w:t>esclarecimentos</w:t>
      </w:r>
      <w:r w:rsidRPr="20507AA5" w:rsidR="004349D8">
        <w:rPr>
          <w:lang w:val="en-US"/>
        </w:rPr>
        <w:t xml:space="preserve"> que </w:t>
      </w:r>
      <w:r w:rsidRPr="20507AA5" w:rsidR="004349D8">
        <w:rPr>
          <w:lang w:val="en-US"/>
        </w:rPr>
        <w:t>venham</w:t>
      </w:r>
      <w:r w:rsidRPr="20507AA5" w:rsidR="004349D8">
        <w:rPr>
          <w:lang w:val="en-US"/>
        </w:rPr>
        <w:t xml:space="preserve"> a ser </w:t>
      </w:r>
      <w:r w:rsidRPr="20507AA5" w:rsidR="004349D8">
        <w:rPr>
          <w:lang w:val="en-US"/>
        </w:rPr>
        <w:t>solicitados</w:t>
      </w:r>
      <w:r w:rsidRPr="20507AA5" w:rsidR="004349D8">
        <w:rPr>
          <w:lang w:val="en-US"/>
        </w:rPr>
        <w:t xml:space="preserve"> pela CONTRATADA, </w:t>
      </w:r>
      <w:r w:rsidRPr="20507AA5" w:rsidR="004349D8">
        <w:rPr>
          <w:lang w:val="en-US"/>
        </w:rPr>
        <w:t>podendo</w:t>
      </w:r>
      <w:r w:rsidRPr="20507AA5" w:rsidR="004349D8">
        <w:rPr>
          <w:lang w:val="en-US"/>
        </w:rPr>
        <w:t xml:space="preserve"> </w:t>
      </w:r>
      <w:r w:rsidRPr="20507AA5" w:rsidR="004349D8">
        <w:rPr>
          <w:lang w:val="en-US"/>
        </w:rPr>
        <w:t>solicitar</w:t>
      </w:r>
      <w:r w:rsidRPr="20507AA5" w:rsidR="004349D8">
        <w:rPr>
          <w:lang w:val="en-US"/>
        </w:rPr>
        <w:t xml:space="preserve"> o </w:t>
      </w:r>
      <w:r w:rsidRPr="20507AA5" w:rsidR="004349D8">
        <w:rPr>
          <w:lang w:val="en-US"/>
        </w:rPr>
        <w:t>seu</w:t>
      </w:r>
      <w:r w:rsidRPr="20507AA5" w:rsidR="004349D8">
        <w:rPr>
          <w:lang w:val="en-US"/>
        </w:rPr>
        <w:t xml:space="preserve"> </w:t>
      </w:r>
      <w:r w:rsidRPr="20507AA5" w:rsidR="004349D8">
        <w:rPr>
          <w:lang w:val="en-US"/>
        </w:rPr>
        <w:t>encaminhamento</w:t>
      </w:r>
      <w:r w:rsidRPr="20507AA5" w:rsidR="004349D8">
        <w:rPr>
          <w:lang w:val="en-US"/>
        </w:rPr>
        <w:t xml:space="preserve"> </w:t>
      </w:r>
      <w:r w:rsidRPr="20507AA5" w:rsidR="004349D8">
        <w:rPr>
          <w:lang w:val="en-US"/>
        </w:rPr>
        <w:t>por</w:t>
      </w:r>
      <w:r w:rsidRPr="20507AA5" w:rsidR="004349D8">
        <w:rPr>
          <w:lang w:val="en-US"/>
        </w:rPr>
        <w:t xml:space="preserve"> </w:t>
      </w:r>
      <w:r w:rsidRPr="20507AA5" w:rsidR="004349D8">
        <w:rPr>
          <w:lang w:val="en-US"/>
        </w:rPr>
        <w:t>escrito</w:t>
      </w:r>
      <w:r w:rsidRPr="20507AA5" w:rsidR="004349D8">
        <w:rPr>
          <w:lang w:val="en-US"/>
        </w:rPr>
        <w:t>;</w:t>
      </w:r>
    </w:p>
    <w:p w:rsidRPr="00B33749" w:rsidR="004349D8" w:rsidP="00BB497B" w:rsidRDefault="004349D8" w14:paraId="7EE1B9DF" w14:textId="13BD84D9">
      <w:pPr>
        <w:tabs>
          <w:tab w:val="left" w:pos="1134"/>
        </w:tabs>
        <w:spacing w:after="192" w:afterLines="80" w:line="276" w:lineRule="auto"/>
        <w:ind w:left="1134" w:hanging="1134"/>
        <w:jc w:val="both"/>
      </w:pPr>
      <w:r w:rsidRPr="20507AA5" w:rsidR="004349D8">
        <w:rPr>
          <w:lang w:val="en-US"/>
        </w:rPr>
        <w:t>f)</w:t>
      </w:r>
      <w:r>
        <w:tab/>
      </w:r>
      <w:r w:rsidRPr="20507AA5" w:rsidR="00580AD2">
        <w:rPr>
          <w:lang w:val="en-US"/>
        </w:rPr>
        <w:t>e</w:t>
      </w:r>
      <w:r w:rsidRPr="20507AA5" w:rsidR="004349D8">
        <w:rPr>
          <w:lang w:val="en-US"/>
        </w:rPr>
        <w:t>fetuar</w:t>
      </w:r>
      <w:r w:rsidRPr="20507AA5" w:rsidR="004349D8">
        <w:rPr>
          <w:lang w:val="en-US"/>
        </w:rPr>
        <w:t xml:space="preserve"> </w:t>
      </w:r>
      <w:r w:rsidRPr="20507AA5" w:rsidR="004349D8">
        <w:rPr>
          <w:lang w:val="en-US"/>
        </w:rPr>
        <w:t>os</w:t>
      </w:r>
      <w:r w:rsidRPr="20507AA5" w:rsidR="004349D8">
        <w:rPr>
          <w:lang w:val="en-US"/>
        </w:rPr>
        <w:t xml:space="preserve"> </w:t>
      </w:r>
      <w:r w:rsidRPr="20507AA5" w:rsidR="004349D8">
        <w:rPr>
          <w:lang w:val="en-US"/>
        </w:rPr>
        <w:t>pagamentos</w:t>
      </w:r>
      <w:r w:rsidRPr="20507AA5" w:rsidR="004349D8">
        <w:rPr>
          <w:lang w:val="en-US"/>
        </w:rPr>
        <w:t xml:space="preserve"> </w:t>
      </w:r>
      <w:r w:rsidRPr="20507AA5" w:rsidR="004349D8">
        <w:rPr>
          <w:lang w:val="en-US"/>
        </w:rPr>
        <w:t>devidos</w:t>
      </w:r>
      <w:r w:rsidRPr="20507AA5" w:rsidR="004349D8">
        <w:rPr>
          <w:lang w:val="en-US"/>
        </w:rPr>
        <w:t xml:space="preserve">, de </w:t>
      </w:r>
      <w:r w:rsidRPr="20507AA5" w:rsidR="004349D8">
        <w:rPr>
          <w:lang w:val="en-US"/>
        </w:rPr>
        <w:t>acordo</w:t>
      </w:r>
      <w:r w:rsidRPr="20507AA5" w:rsidR="004349D8">
        <w:rPr>
          <w:lang w:val="en-US"/>
        </w:rPr>
        <w:t xml:space="preserve"> com o </w:t>
      </w:r>
      <w:r w:rsidRPr="20507AA5" w:rsidR="004349D8">
        <w:rPr>
          <w:lang w:val="en-US"/>
        </w:rPr>
        <w:t>estabelecido</w:t>
      </w:r>
      <w:r w:rsidRPr="20507AA5" w:rsidR="004349D8">
        <w:rPr>
          <w:lang w:val="en-US"/>
        </w:rPr>
        <w:t xml:space="preserve"> no </w:t>
      </w:r>
      <w:r w:rsidRPr="20507AA5" w:rsidR="004349D8">
        <w:rPr>
          <w:lang w:val="en-US"/>
        </w:rPr>
        <w:t>presente</w:t>
      </w:r>
      <w:r w:rsidRPr="20507AA5" w:rsidR="004349D8">
        <w:rPr>
          <w:lang w:val="en-US"/>
        </w:rPr>
        <w:t xml:space="preserve"> contrato;</w:t>
      </w:r>
    </w:p>
    <w:p w:rsidRPr="00B33749" w:rsidR="004349D8" w:rsidP="00BB497B" w:rsidRDefault="004349D8" w14:paraId="770AF70E" w14:textId="1B3594E9">
      <w:pPr>
        <w:tabs>
          <w:tab w:val="left" w:pos="1134"/>
        </w:tabs>
        <w:spacing w:after="192" w:afterLines="80" w:line="276" w:lineRule="auto"/>
        <w:ind w:left="1134" w:hanging="1134"/>
        <w:jc w:val="both"/>
      </w:pPr>
      <w:r w:rsidRPr="20507AA5" w:rsidR="004349D8">
        <w:rPr>
          <w:lang w:val="en-US"/>
        </w:rPr>
        <w:t>g)</w:t>
      </w:r>
      <w:r>
        <w:tab/>
      </w:r>
      <w:r w:rsidRPr="20507AA5" w:rsidR="00580AD2">
        <w:rPr>
          <w:lang w:val="en-US"/>
        </w:rPr>
        <w:t>a</w:t>
      </w:r>
      <w:r w:rsidRPr="20507AA5" w:rsidR="004349D8">
        <w:rPr>
          <w:lang w:val="en-US"/>
        </w:rPr>
        <w:t>plicar</w:t>
      </w:r>
      <w:r w:rsidRPr="20507AA5" w:rsidR="004349D8">
        <w:rPr>
          <w:lang w:val="en-US"/>
        </w:rPr>
        <w:t xml:space="preserve"> as </w:t>
      </w:r>
      <w:r w:rsidRPr="20507AA5" w:rsidR="004349D8">
        <w:rPr>
          <w:lang w:val="en-US"/>
        </w:rPr>
        <w:t>penalidades</w:t>
      </w:r>
      <w:r w:rsidRPr="20507AA5" w:rsidR="004349D8">
        <w:rPr>
          <w:lang w:val="en-US"/>
        </w:rPr>
        <w:t xml:space="preserve"> </w:t>
      </w:r>
      <w:r w:rsidRPr="20507AA5" w:rsidR="004349D8">
        <w:rPr>
          <w:lang w:val="en-US"/>
        </w:rPr>
        <w:t>previstas</w:t>
      </w:r>
      <w:r w:rsidRPr="20507AA5" w:rsidR="004349D8">
        <w:rPr>
          <w:lang w:val="en-US"/>
        </w:rPr>
        <w:t xml:space="preserve"> </w:t>
      </w:r>
      <w:r w:rsidRPr="20507AA5" w:rsidR="004349D8">
        <w:rPr>
          <w:lang w:val="en-US"/>
        </w:rPr>
        <w:t>neste</w:t>
      </w:r>
      <w:r w:rsidRPr="20507AA5" w:rsidR="004349D8">
        <w:rPr>
          <w:lang w:val="en-US"/>
        </w:rPr>
        <w:t xml:space="preserve"> contrato, </w:t>
      </w:r>
      <w:r w:rsidRPr="20507AA5" w:rsidR="004349D8">
        <w:rPr>
          <w:lang w:val="en-US"/>
        </w:rPr>
        <w:t>em</w:t>
      </w:r>
      <w:r w:rsidRPr="20507AA5" w:rsidR="004349D8">
        <w:rPr>
          <w:lang w:val="en-US"/>
        </w:rPr>
        <w:t xml:space="preserve"> </w:t>
      </w:r>
      <w:r w:rsidRPr="20507AA5" w:rsidR="004349D8">
        <w:rPr>
          <w:lang w:val="en-US"/>
        </w:rPr>
        <w:t>caso</w:t>
      </w:r>
      <w:r w:rsidRPr="20507AA5" w:rsidR="004349D8">
        <w:rPr>
          <w:lang w:val="en-US"/>
        </w:rPr>
        <w:t xml:space="preserve"> de </w:t>
      </w:r>
      <w:r w:rsidRPr="20507AA5" w:rsidR="004349D8">
        <w:rPr>
          <w:lang w:val="en-US"/>
        </w:rPr>
        <w:t>descumprimento</w:t>
      </w:r>
      <w:r w:rsidRPr="20507AA5" w:rsidR="004349D8">
        <w:rPr>
          <w:lang w:val="en-US"/>
        </w:rPr>
        <w:t xml:space="preserve"> pela CONTRATADA de </w:t>
      </w:r>
      <w:r w:rsidRPr="20507AA5" w:rsidR="004349D8">
        <w:rPr>
          <w:lang w:val="en-US"/>
        </w:rPr>
        <w:t>quaisquer</w:t>
      </w:r>
      <w:r w:rsidRPr="20507AA5" w:rsidR="004349D8">
        <w:rPr>
          <w:lang w:val="en-US"/>
        </w:rPr>
        <w:t xml:space="preserve"> </w:t>
      </w:r>
      <w:r w:rsidRPr="20507AA5" w:rsidR="004349D8">
        <w:rPr>
          <w:lang w:val="en-US"/>
        </w:rPr>
        <w:t>cláusulas</w:t>
      </w:r>
      <w:r w:rsidRPr="20507AA5" w:rsidR="004349D8">
        <w:rPr>
          <w:lang w:val="en-US"/>
        </w:rPr>
        <w:t xml:space="preserve"> </w:t>
      </w:r>
      <w:r w:rsidRPr="20507AA5" w:rsidR="004349D8">
        <w:rPr>
          <w:lang w:val="en-US"/>
        </w:rPr>
        <w:t>estabelecidas</w:t>
      </w:r>
      <w:r w:rsidRPr="20507AA5" w:rsidR="004349D8">
        <w:rPr>
          <w:lang w:val="en-US"/>
        </w:rPr>
        <w:t>;</w:t>
      </w:r>
    </w:p>
    <w:p w:rsidRPr="00B33749" w:rsidR="004349D8" w:rsidP="00BB497B" w:rsidRDefault="004349D8" w14:paraId="79CAE185" w14:textId="6765CB8E">
      <w:pPr>
        <w:tabs>
          <w:tab w:val="left" w:pos="1134"/>
        </w:tabs>
        <w:spacing w:after="192" w:afterLines="80" w:line="276" w:lineRule="auto"/>
        <w:ind w:left="1134" w:hanging="1134"/>
        <w:jc w:val="both"/>
      </w:pPr>
      <w:r w:rsidRPr="20507AA5" w:rsidR="004349D8">
        <w:rPr>
          <w:lang w:val="en-US"/>
        </w:rPr>
        <w:t>h)</w:t>
      </w:r>
      <w:r>
        <w:tab/>
      </w:r>
      <w:r w:rsidRPr="20507AA5" w:rsidR="00580AD2">
        <w:rPr>
          <w:lang w:val="en-US"/>
        </w:rPr>
        <w:t>e</w:t>
      </w:r>
      <w:r w:rsidRPr="20507AA5" w:rsidR="004349D8">
        <w:rPr>
          <w:lang w:val="en-US"/>
        </w:rPr>
        <w:t>xigir</w:t>
      </w:r>
      <w:r w:rsidRPr="20507AA5" w:rsidR="004349D8">
        <w:rPr>
          <w:lang w:val="en-US"/>
        </w:rPr>
        <w:t xml:space="preserve"> da </w:t>
      </w:r>
      <w:r w:rsidRPr="20507AA5" w:rsidR="004349D8">
        <w:rPr>
          <w:lang w:val="en-US"/>
        </w:rPr>
        <w:t>Contratada</w:t>
      </w:r>
      <w:r w:rsidRPr="20507AA5" w:rsidR="004349D8">
        <w:rPr>
          <w:lang w:val="en-US"/>
        </w:rPr>
        <w:t xml:space="preserve">, a </w:t>
      </w:r>
      <w:r w:rsidRPr="20507AA5" w:rsidR="004349D8">
        <w:rPr>
          <w:lang w:val="en-US"/>
        </w:rPr>
        <w:t>qualquer</w:t>
      </w:r>
      <w:r w:rsidRPr="20507AA5" w:rsidR="004349D8">
        <w:rPr>
          <w:lang w:val="en-US"/>
        </w:rPr>
        <w:t xml:space="preserve"> tempo, a </w:t>
      </w:r>
      <w:r w:rsidRPr="20507AA5" w:rsidR="004349D8">
        <w:rPr>
          <w:lang w:val="en-US"/>
        </w:rPr>
        <w:t>comprovação</w:t>
      </w:r>
      <w:r w:rsidRPr="20507AA5" w:rsidR="004349D8">
        <w:rPr>
          <w:lang w:val="en-US"/>
        </w:rPr>
        <w:t xml:space="preserve"> das </w:t>
      </w:r>
      <w:r w:rsidRPr="20507AA5" w:rsidR="004349D8">
        <w:rPr>
          <w:lang w:val="en-US"/>
        </w:rPr>
        <w:t>condições</w:t>
      </w:r>
      <w:r w:rsidRPr="20507AA5" w:rsidR="004349D8">
        <w:rPr>
          <w:lang w:val="en-US"/>
        </w:rPr>
        <w:t xml:space="preserve"> </w:t>
      </w:r>
      <w:r w:rsidRPr="20507AA5" w:rsidR="004349D8">
        <w:rPr>
          <w:lang w:val="en-US"/>
        </w:rPr>
        <w:t>requeridas</w:t>
      </w:r>
      <w:r w:rsidRPr="20507AA5" w:rsidR="004349D8">
        <w:rPr>
          <w:lang w:val="en-US"/>
        </w:rPr>
        <w:t xml:space="preserve"> para a </w:t>
      </w:r>
      <w:r w:rsidRPr="20507AA5" w:rsidR="004349D8">
        <w:rPr>
          <w:lang w:val="en-US"/>
        </w:rPr>
        <w:t>contratação</w:t>
      </w:r>
      <w:r w:rsidRPr="20507AA5" w:rsidR="004349D8">
        <w:rPr>
          <w:lang w:val="en-US"/>
        </w:rPr>
        <w:t>;</w:t>
      </w:r>
    </w:p>
    <w:p w:rsidRPr="00B33749" w:rsidR="004349D8" w:rsidP="00BB497B" w:rsidRDefault="004349D8" w14:paraId="661FB45D" w14:textId="57A3C8AD">
      <w:pPr>
        <w:spacing w:after="192" w:afterLines="80" w:line="276" w:lineRule="auto"/>
        <w:ind w:left="1134" w:hanging="1134"/>
        <w:jc w:val="both"/>
        <w:rPr>
          <w:bCs/>
        </w:rPr>
      </w:pPr>
      <w:r w:rsidRPr="00B33749">
        <w:rPr>
          <w:bCs/>
          <w:lang w:val=""/>
        </w:rPr>
        <w:t>i)</w:t>
      </w:r>
      <w:r w:rsidRPr="00B33749">
        <w:tab/>
      </w:r>
      <w:r w:rsidR="00580AD2">
        <w:rPr>
          <w:bCs/>
        </w:rPr>
        <w:t>a</w:t>
      </w:r>
      <w:r w:rsidRPr="00B33749">
        <w:rPr>
          <w:bCs/>
        </w:rPr>
        <w:t>testar a execução e a qualidade do fornecimento, indicando qualquer ocorrência havida no período, se for o caso, em processo próprio, onde será juntada a nota fiscal ou fatura a ser apresentada pela CONTRATADA, para fins de pagamento;</w:t>
      </w:r>
    </w:p>
    <w:p w:rsidRPr="00B33749" w:rsidR="004349D8" w:rsidP="00BB497B" w:rsidRDefault="004349D8" w14:paraId="5CCD2497" w14:textId="2BDB67DF">
      <w:pPr>
        <w:spacing w:after="192" w:afterLines="80" w:line="276" w:lineRule="auto"/>
        <w:ind w:left="1134" w:hanging="1134"/>
        <w:jc w:val="both"/>
        <w:rPr>
          <w:bCs/>
        </w:rPr>
      </w:pPr>
      <w:proofErr w:type="gramStart"/>
      <w:r w:rsidRPr="00B33749">
        <w:rPr>
          <w:bCs/>
        </w:rPr>
        <w:t>j)</w:t>
      </w:r>
      <w:proofErr w:type="gramEnd"/>
      <w:r w:rsidRPr="00B33749">
        <w:rPr>
          <w:bCs/>
        </w:rPr>
        <w:t> </w:t>
      </w:r>
      <w:r w:rsidRPr="00B33749">
        <w:tab/>
      </w:r>
      <w:r w:rsidR="00580AD2">
        <w:rPr>
          <w:bCs/>
        </w:rPr>
        <w:t>e</w:t>
      </w:r>
      <w:r w:rsidRPr="00B33749">
        <w:rPr>
          <w:bCs/>
        </w:rPr>
        <w:t>ncaminhar ao ÓRGÃO GERENCIADOR as informações sobre a contratação efetivamente realizada;</w:t>
      </w:r>
    </w:p>
    <w:p w:rsidRPr="00B33749" w:rsidR="004349D8" w:rsidP="00BB497B" w:rsidRDefault="004349D8" w14:paraId="5FB6FFE3" w14:textId="17CE44A3">
      <w:pPr>
        <w:spacing w:after="192" w:afterLines="80" w:line="276" w:lineRule="auto"/>
        <w:ind w:left="1134" w:hanging="1134"/>
        <w:jc w:val="both"/>
        <w:rPr>
          <w:bCs/>
        </w:rPr>
      </w:pPr>
      <w:proofErr w:type="gramStart"/>
      <w:r w:rsidRPr="00B33749">
        <w:rPr>
          <w:bCs/>
        </w:rPr>
        <w:t>k)</w:t>
      </w:r>
      <w:proofErr w:type="gramEnd"/>
      <w:r w:rsidRPr="00B33749">
        <w:rPr>
          <w:bCs/>
        </w:rPr>
        <w:t> </w:t>
      </w:r>
      <w:r w:rsidRPr="00B33749">
        <w:tab/>
      </w:r>
      <w:r w:rsidR="00580AD2">
        <w:rPr>
          <w:bCs/>
        </w:rPr>
        <w:t>i</w:t>
      </w:r>
      <w:r w:rsidRPr="00B33749">
        <w:rPr>
          <w:bCs/>
        </w:rPr>
        <w:t>nformar ao ÓRGÃO GERENCIADOR quando a CONTRATADA não atender as condições no contrato, bem como sobre as penalidades aplicadas.</w:t>
      </w:r>
    </w:p>
    <w:p w:rsidR="004349D8" w:rsidP="00BB497B" w:rsidRDefault="004349D8" w14:paraId="2EBF5518" w14:textId="2E7D2821">
      <w:pPr>
        <w:tabs>
          <w:tab w:val="left" w:pos="1134"/>
        </w:tabs>
        <w:spacing w:after="192" w:afterLines="80" w:line="276" w:lineRule="auto"/>
        <w:ind w:left="1134" w:hanging="1134"/>
        <w:jc w:val="both"/>
      </w:pPr>
      <w:r w:rsidRPr="32D9A4B6">
        <w:rPr>
          <w:b/>
          <w:bCs/>
        </w:rPr>
        <w:t xml:space="preserve">6.2       </w:t>
      </w:r>
      <w:r w:rsidR="00B33749">
        <w:rPr>
          <w:b/>
          <w:bCs/>
        </w:rPr>
        <w:tab/>
      </w:r>
      <w:r w:rsidR="00580AD2">
        <w:t>a</w:t>
      </w:r>
      <w:r w:rsidRPr="32D9A4B6">
        <w:t xml:space="preserve"> fiscalização dos serviços pelo Contratante não exime, nem diminui a completa responsabilidade da Contratada, por qualquer inobservância ou omissão às cláusulas contratuais.</w:t>
      </w:r>
    </w:p>
    <w:p w:rsidRPr="009D67AD" w:rsidR="004349D8" w:rsidP="76BCE764" w:rsidRDefault="004349D8" w14:paraId="46EBA17C" w14:textId="350D2BD5">
      <w:pPr>
        <w:tabs>
          <w:tab w:val="left" w:leader="none" w:pos="1134"/>
        </w:tabs>
        <w:spacing w:before="240" w:after="192" w:afterLines="80" w:line="276" w:lineRule="auto"/>
        <w:ind w:left="1134" w:hanging="1134"/>
        <w:jc w:val="both"/>
        <w:rPr>
          <w:color w:val="000000" w:themeColor="text1" w:themeTint="FF" w:themeShade="FF"/>
        </w:rPr>
      </w:pPr>
      <w:r w:rsidRPr="76BCE764" w:rsidR="004349D8">
        <w:rPr>
          <w:b w:val="1"/>
          <w:bCs w:val="1"/>
          <w:color w:val="000000" w:themeColor="text1" w:themeTint="FF" w:themeShade="FF"/>
        </w:rPr>
        <w:t>CLÁUSULA SÉTIMA - DO PAGAMENTO</w:t>
      </w:r>
      <w:r w:rsidRPr="76BCE764" w:rsidR="29DC0BE3">
        <w:rPr>
          <w:b w:val="1"/>
          <w:bCs w:val="1"/>
        </w:rPr>
        <w:t xml:space="preserve"> </w:t>
      </w:r>
    </w:p>
    <w:p w:rsidRPr="009D67AD" w:rsidR="004349D8" w:rsidP="76BCE764" w:rsidRDefault="004349D8" w14:paraId="2AAF235B" w14:textId="16A35F29">
      <w:pPr>
        <w:spacing w:before="120" w:after="120" w:afterLines="80" w:line="276" w:lineRule="auto"/>
        <w:ind w:left="720" w:right="1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7.1</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O prazo de pagamento será de 30 (trinta) dias, a contar da data da entrega de cada nota fiscal ou nota fiscal fatura.</w:t>
      </w:r>
    </w:p>
    <w:p w:rsidRPr="009D67AD" w:rsidR="004349D8" w:rsidP="76BCE764" w:rsidRDefault="004349D8" w14:paraId="2C8FE817" w14:textId="1D17A9FD">
      <w:pPr>
        <w:spacing w:before="120" w:after="120" w:afterLines="80" w:line="276" w:lineRule="auto"/>
        <w:ind w:left="1440" w:right="120" w:hanging="73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7.1.1</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Caso venha ocorrer a necessidade de providências complementares por parte da contratada, a fluência do prazo será interrompida, reiniciando-se a sua contagem a partir da data em que estas forem cumpridas.</w:t>
      </w:r>
    </w:p>
    <w:p w:rsidRPr="009D67AD" w:rsidR="004349D8" w:rsidP="76BCE764" w:rsidRDefault="004349D8" w14:paraId="7FD8AA35" w14:textId="786FFC26">
      <w:pPr>
        <w:spacing w:before="120" w:after="120" w:afterLines="80" w:line="276" w:lineRule="auto"/>
        <w:ind w:left="1440" w:right="120" w:hanging="73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7.1.2</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Caso venha a ocorrer atraso no pagamento dos valores devidos, por culpa exclusiva da Administração, a Contratada terá direito à aplicação de compensação financeira, nos termos da Portaria SF nº 05, de 05/01/2012.</w:t>
      </w:r>
    </w:p>
    <w:p w:rsidRPr="009D67AD" w:rsidR="004349D8" w:rsidP="76BCE764" w:rsidRDefault="004349D8" w14:paraId="21105BBB" w14:textId="2C6ADC0C">
      <w:pPr>
        <w:tabs>
          <w:tab w:val="left" w:leader="none" w:pos="284"/>
          <w:tab w:val="left" w:leader="none" w:pos="1134"/>
        </w:tabs>
        <w:spacing w:before="120" w:after="120" w:afterLines="80" w:line="360" w:lineRule="auto"/>
        <w:ind w:left="2160" w:hanging="744"/>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7.1.2.1</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O pagamento da compensação financeira dependerá de requerimento a ser formalizado pela CONTRATADA.</w:t>
      </w:r>
    </w:p>
    <w:p w:rsidRPr="009D67AD" w:rsidR="004349D8" w:rsidP="76BCE764" w:rsidRDefault="004349D8" w14:paraId="383FACFC" w14:textId="116D3683">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7.2</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Antes do pagamento a contratante efetuará consulta ao Cadastro Informativo Municipal – CADIN MUNICIPAL, por força da Lei Municipal nº 14.094/2005 e Decreto nº 47.096/2006, do qual não poderá constar qualquer pendência.</w:t>
      </w:r>
    </w:p>
    <w:p w:rsidRPr="009D67AD" w:rsidR="004349D8" w:rsidP="76BCE764" w:rsidRDefault="004349D8" w14:paraId="71FB1748" w14:textId="0E0DF80A">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7.3</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Quaisquer pagamentos não isentarão a Contratada das responsabilidades contratuais, nem implicarão na aceitação do material.</w:t>
      </w:r>
    </w:p>
    <w:p w:rsidRPr="009D67AD" w:rsidR="004349D8" w:rsidP="00BB497B" w:rsidRDefault="004349D8" w14:paraId="696B597B" w14:textId="30EDA2B4">
      <w:pPr>
        <w:spacing w:before="240" w:after="192" w:afterLines="80" w:line="276" w:lineRule="auto"/>
        <w:ind w:left="1140" w:hanging="1134"/>
        <w:jc w:val="both"/>
      </w:pPr>
      <w:r w:rsidRPr="76BCE764" w:rsidR="52C8502A">
        <w:rPr>
          <w:rFonts w:ascii="Calibri" w:hAnsi="Calibri" w:eastAsia="Calibri" w:cs="Calibri"/>
          <w:b w:val="1"/>
          <w:bCs w:val="1"/>
          <w:i w:val="0"/>
          <w:iCs w:val="0"/>
          <w:caps w:val="0"/>
          <w:smallCaps w:val="0"/>
          <w:noProof w:val="0"/>
          <w:color w:val="000000" w:themeColor="text1" w:themeTint="FF" w:themeShade="FF"/>
          <w:sz w:val="22"/>
          <w:szCs w:val="22"/>
          <w:lang w:val="pt-PT"/>
        </w:rPr>
        <w:t>7.4</w:t>
      </w:r>
      <w:r>
        <w:tab/>
      </w:r>
      <w:r w:rsidRPr="76BCE764" w:rsidR="52C8502A">
        <w:rPr>
          <w:rFonts w:ascii="Calibri" w:hAnsi="Calibri" w:eastAsia="Calibri" w:cs="Calibri"/>
          <w:b w:val="0"/>
          <w:bCs w:val="0"/>
          <w:i w:val="0"/>
          <w:iCs w:val="0"/>
          <w:caps w:val="0"/>
          <w:smallCaps w:val="0"/>
          <w:noProof w:val="0"/>
          <w:color w:val="000000" w:themeColor="text1" w:themeTint="FF" w:themeShade="FF"/>
          <w:sz w:val="22"/>
          <w:szCs w:val="22"/>
          <w:lang w:val="pt-PT"/>
        </w:rPr>
        <w:t>Os pagamentos serão efetuados mediante comprovante de entrega do objeto à unidade e ateste assinado pelo fiscal do contrato e será acompanhada dos seguintes documentos:</w:t>
      </w:r>
    </w:p>
    <w:p w:rsidR="004349D8" w:rsidP="76BCE764" w:rsidRDefault="004349D8" w14:paraId="632ACA3E" w14:textId="2FC319F1">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a)</w:t>
      </w:r>
      <w:r>
        <w:tab/>
      </w:r>
      <w:r w:rsidRPr="76BCE764" w:rsidR="5A48D886">
        <w:rPr>
          <w:rFonts w:ascii="Calibri" w:hAnsi="Calibri" w:eastAsia="Calibri" w:cs="Calibri"/>
          <w:b w:val="0"/>
          <w:bCs w:val="0"/>
          <w:i w:val="0"/>
          <w:iCs w:val="0"/>
          <w:caps w:val="0"/>
          <w:smallCaps w:val="0"/>
          <w:noProof w:val="0"/>
          <w:color w:val="000000" w:themeColor="text1" w:themeTint="FF" w:themeShade="FF"/>
          <w:sz w:val="21"/>
          <w:szCs w:val="21"/>
          <w:lang w:val="pt-PT"/>
        </w:rPr>
        <w:t>Cópia da requisição de fornecimento de materiais</w:t>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w:t>
      </w:r>
      <w:proofErr w:type="gramStart"/>
      <w:proofErr w:type="gramEnd"/>
    </w:p>
    <w:p w:rsidR="004349D8" w:rsidP="76BCE764" w:rsidRDefault="004349D8" w14:paraId="24049D5F" w14:textId="5B020F77">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b)</w:t>
      </w:r>
      <w:r>
        <w:tab/>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Cópia(s) da(s) Nota(s) de Empenho;</w:t>
      </w:r>
    </w:p>
    <w:p w:rsidR="004349D8" w:rsidP="76BCE764" w:rsidRDefault="004349D8" w14:paraId="10BA6B6D" w14:textId="38C7DA20">
      <w:pPr>
        <w:spacing w:before="120" w:after="192" w:afterLines="80" w:line="276" w:lineRule="auto"/>
        <w:ind/>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c)</w:t>
      </w:r>
      <w:r>
        <w:tab/>
      </w:r>
      <w:r w:rsidRPr="76BCE764" w:rsidR="5A48D886">
        <w:rPr>
          <w:rFonts w:ascii="Calibri" w:hAnsi="Calibri" w:eastAsia="Calibri" w:cs="Calibri"/>
          <w:b w:val="0"/>
          <w:bCs w:val="0"/>
          <w:i w:val="0"/>
          <w:iCs w:val="0"/>
          <w:caps w:val="0"/>
          <w:smallCaps w:val="0"/>
          <w:noProof w:val="0"/>
          <w:color w:val="000000" w:themeColor="text1" w:themeTint="FF" w:themeShade="FF"/>
          <w:sz w:val="21"/>
          <w:szCs w:val="21"/>
          <w:lang w:val="pt-PT"/>
        </w:rPr>
        <w:t>Nota fiscal, nota fiscal-fatura, nota fiscal de serviços eletrônica ou documento equivalente</w:t>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w:t>
      </w:r>
    </w:p>
    <w:p w:rsidR="004349D8" w:rsidP="76BCE764" w:rsidRDefault="004349D8" w14:paraId="1393C626" w14:textId="1C42BC9F">
      <w:pPr>
        <w:spacing w:before="120" w:after="192" w:afterLines="80" w:line="276" w:lineRule="auto"/>
        <w:ind w:left="1350" w:hanging="63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7.4.1</w:t>
      </w:r>
      <w:r>
        <w:tab/>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Na hipótese de existir Nota de retificação e/ou Nota suplementar de Empenho, cópia(s) da(s) mesma(s) deverá(ão) acompanhar os demais documentos.</w:t>
      </w:r>
    </w:p>
    <w:p w:rsidR="004349D8" w:rsidP="76BCE764" w:rsidRDefault="004349D8" w14:paraId="564F7880" w14:textId="58E14058">
      <w:pPr>
        <w:spacing w:before="120" w:after="192"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 xml:space="preserve">7.5        </w:t>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O pagamento será efetuado por crédito em conta corrente, no BANCO DO BRASIL S/A, conforme estabelecido no Decreto nº 51.197/2010, publicado no DOC do dia 22 de janeiro de 2010.</w:t>
      </w:r>
    </w:p>
    <w:p w:rsidR="004349D8" w:rsidP="00BB497B" w:rsidRDefault="004349D8" w14:paraId="06414470" w14:textId="6525BC67">
      <w:pPr>
        <w:spacing w:before="240" w:after="192" w:afterLines="80" w:line="276" w:lineRule="auto"/>
        <w:ind w:left="1140" w:hanging="1134"/>
        <w:jc w:val="both"/>
      </w:pPr>
      <w:r w:rsidRPr="76BCE764" w:rsidR="5A48D886">
        <w:rPr>
          <w:rFonts w:ascii="Calibri" w:hAnsi="Calibri" w:eastAsia="Calibri" w:cs="Calibri"/>
          <w:b w:val="1"/>
          <w:bCs w:val="1"/>
          <w:i w:val="0"/>
          <w:iCs w:val="0"/>
          <w:caps w:val="0"/>
          <w:smallCaps w:val="0"/>
          <w:noProof w:val="0"/>
          <w:color w:val="000000" w:themeColor="text1" w:themeTint="FF" w:themeShade="FF"/>
          <w:sz w:val="22"/>
          <w:szCs w:val="22"/>
          <w:lang w:val="pt-PT"/>
        </w:rPr>
        <w:t xml:space="preserve">7.6     </w:t>
      </w:r>
      <w:r>
        <w:tab/>
      </w:r>
      <w:r w:rsidRPr="76BCE764" w:rsidR="5A48D886">
        <w:rPr>
          <w:rFonts w:ascii="Calibri" w:hAnsi="Calibri" w:eastAsia="Calibri" w:cs="Calibri"/>
          <w:b w:val="0"/>
          <w:bCs w:val="0"/>
          <w:i w:val="0"/>
          <w:iCs w:val="0"/>
          <w:caps w:val="0"/>
          <w:smallCaps w:val="0"/>
          <w:noProof w:val="0"/>
          <w:color w:val="000000" w:themeColor="text1" w:themeTint="FF" w:themeShade="FF"/>
          <w:sz w:val="22"/>
          <w:szCs w:val="22"/>
          <w:lang w:val="pt-PT"/>
        </w:rPr>
        <w:t>Os pagamentos obedecerão as Portarias da Secretaria Municipal da Fazenda em vigor, ficando ressalvada qualquer alteração quanto às normas referentes ao pagamento dos fornecedores.</w:t>
      </w:r>
    </w:p>
    <w:p w:rsidR="004349D8" w:rsidP="00BB497B" w:rsidRDefault="004349D8" w14:paraId="4D6CE78C" w14:textId="77777777">
      <w:pPr>
        <w:spacing w:before="240" w:after="192" w:afterLines="80" w:line="276" w:lineRule="auto"/>
        <w:ind w:left="1140" w:hanging="1134"/>
        <w:jc w:val="both"/>
        <w:rPr>
          <w:b/>
          <w:bCs/>
          <w:color w:val="000000" w:themeColor="text1"/>
        </w:rPr>
      </w:pPr>
      <w:r w:rsidRPr="76BCE764" w:rsidR="004349D8">
        <w:rPr>
          <w:b w:val="1"/>
          <w:bCs w:val="1"/>
          <w:color w:val="000000" w:themeColor="text1" w:themeTint="FF" w:themeShade="FF"/>
        </w:rPr>
        <w:t>CLÁUSULA OITAVA - DO CONTRATO E DA EXTINÇÃO</w:t>
      </w:r>
    </w:p>
    <w:p w:rsidR="004349D8" w:rsidP="76BCE764" w:rsidRDefault="004349D8" w14:paraId="7CABA766" w14:textId="62CAF0D7">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8.1</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O presente contrato é regido pelas disposições da Lei Federal nº 14.133/21, do Decreto Municipal nº 62.100/2022, da Lei Complementar nº 123/2006, alterada pela Lei Complementar nº 147/2014, e das demais normas complementares aplicáveis.</w:t>
      </w:r>
    </w:p>
    <w:p w:rsidR="004349D8" w:rsidP="76BCE764" w:rsidRDefault="004349D8" w14:paraId="61DB4F42" w14:textId="6A482233">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8.2</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O ajuste poderá ser alterado nas hipóteses previstas no artigo 124 da Lei Federal 14.133/21.</w:t>
      </w:r>
    </w:p>
    <w:p w:rsidR="004349D8" w:rsidP="76BCE764" w:rsidRDefault="004349D8" w14:paraId="7E7C1625" w14:textId="4CC64343">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8.3</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A CONTRATANTE se reserva ao direito de promover a redução ou acréscimo do ajuste, nos termos do art. 125 da Lei Federal 14.133/21.</w:t>
      </w:r>
    </w:p>
    <w:p w:rsidR="004349D8" w:rsidP="76BCE764" w:rsidRDefault="004349D8" w14:paraId="7544B578" w14:textId="18DAF4EB">
      <w:pPr>
        <w:tabs>
          <w:tab w:val="left" w:leader="none" w:pos="284"/>
        </w:tabs>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PT"/>
        </w:rPr>
        <w:t>8.3.1</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PT"/>
        </w:rPr>
        <w:t>Durante a vigência da Ata de Registro de Preços:</w:t>
      </w:r>
    </w:p>
    <w:p w:rsidR="004349D8" w:rsidP="76BCE764" w:rsidRDefault="004349D8" w14:paraId="31320D1C" w14:textId="5FD9E7A9">
      <w:pPr>
        <w:tabs>
          <w:tab w:val="left" w:leader="none" w:pos="284"/>
        </w:tabs>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PT"/>
        </w:rPr>
        <w:t>a</w:t>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PT"/>
        </w:rPr>
        <w:t>ocorrendo a redução do Contrato, a CONTRATANTE comunicará ao ÓRGÃO GERENCIADOR, para anotação da redução realizada;</w:t>
      </w:r>
    </w:p>
    <w:p w:rsidR="004349D8" w:rsidP="76BCE764" w:rsidRDefault="004349D8" w14:paraId="5E71C2DD" w14:textId="4DB27EF0">
      <w:pPr>
        <w:tabs>
          <w:tab w:val="left" w:leader="none" w:pos="284"/>
        </w:tabs>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PT"/>
        </w:rPr>
        <w:t>b</w:t>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PT"/>
        </w:rPr>
        <w:t>para acréscimo do quantitativo, a CONTRATANTE deverá obter prévia anuência do ÓRGÃO GERENCIADOR, o qual analisará os quantitativos registrados para a CONTRATANTE e eventual sobra para aquisições adicionais.</w:t>
      </w:r>
    </w:p>
    <w:p w:rsidR="004349D8" w:rsidP="76BCE764" w:rsidRDefault="004349D8" w14:paraId="2F7988BC" w14:textId="682AFBFF">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8.4</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O contrato se extingue quando vencido o prazo nele estipulado, independentemente de terem sido cumpridas ou não as obrigações de ambas as partes contraentes.</w:t>
      </w:r>
    </w:p>
    <w:p w:rsidR="004349D8" w:rsidP="76BCE764" w:rsidRDefault="004349D8" w14:paraId="670C4902" w14:textId="56AF6CB2">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8.5.</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O contrato pode ser extinto antes do prazo nele fixado, sem ônus para a contratante, quando esta não dispuser de créditos orçamentários para sua continuidade ou quando entender que o contrato não mais lhe oferece vantagem.</w:t>
      </w:r>
    </w:p>
    <w:p w:rsidR="004349D8" w:rsidP="76BCE764" w:rsidRDefault="004349D8" w14:paraId="607BA7F0" w14:textId="6FCB7841">
      <w:pPr>
        <w:tabs>
          <w:tab w:val="left" w:leader="none" w:pos="284"/>
        </w:tabs>
        <w:spacing w:before="120" w:after="120" w:afterLines="80" w:line="276"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8.6.</w:t>
      </w:r>
      <w:r>
        <w:tab/>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 xml:space="preserve">O contrato pode ser extinto antes de cumpridas as obrigações nele estipuladas, ou antes do prazo nele fixado, por algum dos motivos previstos no </w:t>
      </w:r>
      <w:r w:rsidRPr="76BCE764" w:rsidR="1A8711FD">
        <w:rPr>
          <w:rFonts w:ascii="Calibri" w:hAnsi="Calibri" w:eastAsia="Calibri" w:cs="Calibri"/>
          <w:b w:val="0"/>
          <w:bCs w:val="0"/>
          <w:i w:val="0"/>
          <w:iCs w:val="0"/>
          <w:caps w:val="0"/>
          <w:smallCaps w:val="0"/>
          <w:strike w:val="0"/>
          <w:dstrike w:val="0"/>
          <w:noProof w:val="0"/>
          <w:sz w:val="22"/>
          <w:szCs w:val="22"/>
          <w:lang w:val="pt-BR"/>
        </w:rPr>
        <w:t>artigo 137 da Lei nº 14.133/21</w:t>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 bem como amigavelmente, assegurados o contraditório e a ampla defesa.</w:t>
      </w:r>
    </w:p>
    <w:p w:rsidR="004349D8" w:rsidP="00BB497B" w:rsidRDefault="004349D8" w14:paraId="32C51969" w14:textId="7A5DD99B">
      <w:pPr>
        <w:tabs>
          <w:tab w:val="left" w:pos="1140"/>
        </w:tabs>
        <w:spacing w:after="192" w:afterLines="80" w:line="276" w:lineRule="auto"/>
        <w:jc w:val="both"/>
      </w:pPr>
      <w:r w:rsidRPr="76BCE764" w:rsidR="1A8711FD">
        <w:rPr>
          <w:rFonts w:ascii="Calibri" w:hAnsi="Calibri" w:eastAsia="Calibri" w:cs="Calibri"/>
          <w:b w:val="1"/>
          <w:bCs w:val="1"/>
          <w:i w:val="0"/>
          <w:iCs w:val="0"/>
          <w:caps w:val="0"/>
          <w:smallCaps w:val="0"/>
          <w:noProof w:val="0"/>
          <w:color w:val="000000" w:themeColor="text1" w:themeTint="FF" w:themeShade="FF"/>
          <w:sz w:val="22"/>
          <w:szCs w:val="22"/>
          <w:lang w:val="pt-BR"/>
        </w:rPr>
        <w:t xml:space="preserve">8.6.1. </w:t>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 xml:space="preserve">Nesta hipótese, aplicam-se também os </w:t>
      </w:r>
      <w:r w:rsidRPr="76BCE764" w:rsidR="1A8711FD">
        <w:rPr>
          <w:rFonts w:ascii="Calibri" w:hAnsi="Calibri" w:eastAsia="Calibri" w:cs="Calibri"/>
          <w:b w:val="0"/>
          <w:bCs w:val="0"/>
          <w:i w:val="0"/>
          <w:iCs w:val="0"/>
          <w:caps w:val="0"/>
          <w:smallCaps w:val="0"/>
          <w:strike w:val="0"/>
          <w:dstrike w:val="0"/>
          <w:noProof w:val="0"/>
          <w:sz w:val="22"/>
          <w:szCs w:val="22"/>
          <w:lang w:val="pt-BR"/>
        </w:rPr>
        <w:t>artigos 138 e 139</w:t>
      </w:r>
      <w:r w:rsidRPr="76BCE764" w:rsidR="1A8711FD">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da mesma Lei.</w:t>
      </w:r>
    </w:p>
    <w:p w:rsidR="004349D8" w:rsidP="00BB497B" w:rsidRDefault="004349D8" w14:paraId="2F926C6D" w14:textId="77777777">
      <w:pPr>
        <w:spacing w:before="240" w:after="192" w:afterLines="80" w:line="276" w:lineRule="auto"/>
        <w:ind w:left="1140" w:hanging="1134"/>
        <w:jc w:val="both"/>
        <w:rPr>
          <w:color w:val="000000" w:themeColor="text1"/>
        </w:rPr>
      </w:pPr>
      <w:r w:rsidRPr="76BCE764" w:rsidR="004349D8">
        <w:rPr>
          <w:b w:val="1"/>
          <w:bCs w:val="1"/>
          <w:color w:val="000000" w:themeColor="text1" w:themeTint="FF" w:themeShade="FF"/>
        </w:rPr>
        <w:t>CLÁUSULA NONA – DO FORNECIMENTO E DO RECEBIMENTO DO OBJETO</w:t>
      </w:r>
    </w:p>
    <w:p w:rsidR="004349D8" w:rsidP="76BCE764" w:rsidRDefault="004349D8" w14:paraId="630FAC8B" w14:textId="73C47C24">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9.1</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A fiscalização será exercida de acordo com o Decreto Municipal nº 62.100/22. </w:t>
      </w:r>
    </w:p>
    <w:p w:rsidR="004349D8" w:rsidP="76BCE764" w:rsidRDefault="004349D8" w14:paraId="2A4DBA78" w14:textId="24D82646">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9.2</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O prazo de entrega será de 10 (dez) dias úteis a partir do recebimento da Ordem de Fornecimento. </w:t>
      </w:r>
    </w:p>
    <w:p w:rsidR="004349D8" w:rsidP="76BCE764" w:rsidRDefault="004349D8" w14:paraId="072F232F" w14:textId="51FC26E4">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9.3 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O objeto contratual será recebido consoante as disposições do artigo 140, da Lei Federal n° 14.133/21 e demais normas municipais pertinentes </w:t>
      </w:r>
    </w:p>
    <w:p w:rsidR="004349D8" w:rsidP="76BCE764" w:rsidRDefault="004349D8" w14:paraId="652569B2" w14:textId="0ABF80AC">
      <w:pPr>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9.3.1</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A entrega do objeto na unidade requisitante será acompanhada dos seguintes documentos:</w:t>
      </w:r>
    </w:p>
    <w:p w:rsidR="004349D8" w:rsidP="76BCE764" w:rsidRDefault="004349D8" w14:paraId="148BF599" w14:textId="340708A4">
      <w:pPr>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 xml:space="preserve">a)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Cópia da requisição de fornecimento de materiais;  </w:t>
      </w:r>
    </w:p>
    <w:p w:rsidR="004349D8" w:rsidP="76BCE764" w:rsidRDefault="004349D8" w14:paraId="51DD645A" w14:textId="4DAEF759">
      <w:pPr>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 xml:space="preserve">b)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Nota fiscal, nota fiscal-fatura, nota fiscal de serviços eletrônica ou documento equivalente. </w:t>
      </w:r>
    </w:p>
    <w:p w:rsidR="004349D8" w:rsidP="76BCE764" w:rsidRDefault="004349D8" w14:paraId="122CDA02" w14:textId="753251EB">
      <w:pPr>
        <w:spacing w:before="120" w:after="120" w:afterLines="80" w:line="360" w:lineRule="auto"/>
        <w:ind w:left="1350" w:hanging="642"/>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9.3.2</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 </w:t>
      </w:r>
    </w:p>
    <w:p w:rsidR="004349D8" w:rsidP="76BCE764" w:rsidRDefault="004349D8" w14:paraId="1AA2E9D5" w14:textId="4410174C">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9.4</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O material será devolvido na hipótese de apresentar irregularidades, não corresponder às especificações da Ata de Registro de Preços ou estar fora dos padrões determinados, devendo ser substituído pela empresa Contratada no prazo máximo de 5 (cinco) dias corridos, a contar da notificação, sob pena de aplicação das penalidades previstas no subitem 10.2.4 da Cláusula Décima. </w:t>
      </w:r>
    </w:p>
    <w:p w:rsidR="004349D8" w:rsidP="76BCE764" w:rsidRDefault="004349D8" w14:paraId="11620F2F" w14:textId="5CD1565E">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9.5</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A marca do material entregue deverá estar indicada no próprio produto ou em sua embalagem. Materiais sem identificação serão rejeitados quando da sua entrega.</w:t>
      </w:r>
    </w:p>
    <w:p w:rsidR="004349D8" w:rsidP="76BCE764" w:rsidRDefault="004349D8" w14:paraId="0D58AAEF" w14:textId="14ADF033">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9.6</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O descarregamento do material ficará a cargo da CONTRATADA, devendo por esta ser providenciada a mão de obra necessária. </w:t>
      </w:r>
    </w:p>
    <w:p w:rsidR="004349D8" w:rsidP="76BCE764" w:rsidRDefault="004349D8" w14:paraId="1725F265" w14:textId="5C0D2696">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9.7</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O recebimento do material pelo órgão requisitante não exclui a responsabilidade civil do fornecedor por vícios de quantidade ou qualidade do material ou disparidades com as Especificações Técnicas do Objeto</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 </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ANEXO I</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 </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do edital que precedeu a este ajuste, verificadas posteriormente, garantindo-se ao órgão requisitante as faculdades previstas no </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art</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 18 da Lei Federal n.º 8.078/1990. </w:t>
      </w:r>
    </w:p>
    <w:p w:rsidR="004349D8" w:rsidP="76BCE764" w:rsidRDefault="004349D8" w14:paraId="549912C4" w14:textId="328D73D3">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9.8</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Somente serão analisados pela Administração os pedidos de prorrogação do prazo de entrega de materiais que se apresentarem com as condições seguintes: </w:t>
      </w:r>
    </w:p>
    <w:p w:rsidR="004349D8" w:rsidP="76BCE764" w:rsidRDefault="004349D8" w14:paraId="710B07EE" w14:textId="7F8CF9D5">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a)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até a data final prevista para a entrega; e </w:t>
      </w:r>
    </w:p>
    <w:p w:rsidR="004349D8" w:rsidP="76BCE764" w:rsidRDefault="004349D8" w14:paraId="5DBA6E2A" w14:textId="6FA159C5">
      <w:pPr>
        <w:tabs>
          <w:tab w:val="left" w:leader="none" w:pos="1134"/>
        </w:tabs>
        <w:spacing w:before="120" w:after="120" w:afterLines="80" w:line="360" w:lineRule="auto"/>
        <w:ind w:left="720" w:hanging="720"/>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b)</w:t>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 xml:space="preserve">instruídos com as justificativas e respectiva comprovação. </w:t>
      </w:r>
    </w:p>
    <w:p w:rsidR="004349D8" w:rsidP="00BB497B" w:rsidRDefault="004349D8" w14:paraId="795229AF" w14:textId="66C3C29D">
      <w:pPr>
        <w:spacing w:before="240" w:after="192" w:afterLines="80" w:line="276" w:lineRule="auto"/>
        <w:ind w:left="1140" w:hanging="1134"/>
        <w:jc w:val="both"/>
      </w:pPr>
      <w:r w:rsidRPr="76BCE764" w:rsidR="43D08475">
        <w:rPr>
          <w:rFonts w:ascii="Calibri" w:hAnsi="Calibri" w:eastAsia="Calibri" w:cs="Calibri"/>
          <w:b w:val="1"/>
          <w:bCs w:val="1"/>
          <w:i w:val="0"/>
          <w:iCs w:val="0"/>
          <w:caps w:val="0"/>
          <w:smallCaps w:val="0"/>
          <w:noProof w:val="0"/>
          <w:color w:val="000000" w:themeColor="text1" w:themeTint="FF" w:themeShade="FF"/>
          <w:sz w:val="22"/>
          <w:szCs w:val="22"/>
          <w:lang w:val="pt-PT"/>
        </w:rPr>
        <w:t>9.9</w:t>
      </w:r>
      <w:r>
        <w:tab/>
      </w:r>
      <w:r w:rsidRPr="76BCE764" w:rsidR="43D08475">
        <w:rPr>
          <w:rFonts w:ascii="Calibri" w:hAnsi="Calibri" w:eastAsia="Calibri" w:cs="Calibri"/>
          <w:b w:val="0"/>
          <w:bCs w:val="0"/>
          <w:i w:val="0"/>
          <w:iCs w:val="0"/>
          <w:caps w:val="0"/>
          <w:smallCaps w:val="0"/>
          <w:noProof w:val="0"/>
          <w:color w:val="000000" w:themeColor="text1" w:themeTint="FF" w:themeShade="FF"/>
          <w:sz w:val="22"/>
          <w:szCs w:val="22"/>
          <w:lang w:val="pt-PT"/>
        </w:rPr>
        <w:t>Os pedidos instruídos em condições diversas das previstas no subitem anterior serão indeferidos de pronto.</w:t>
      </w:r>
    </w:p>
    <w:p w:rsidRPr="007A680A" w:rsidR="004349D8" w:rsidP="00CC2D79" w:rsidRDefault="004349D8" w14:paraId="40FBBD82" w14:textId="77777777">
      <w:pPr>
        <w:spacing w:before="240" w:after="192" w:afterLines="80" w:line="360" w:lineRule="auto"/>
        <w:ind w:left="1140" w:hanging="1134"/>
        <w:jc w:val="both"/>
        <w:rPr>
          <w:color w:val="000000" w:themeColor="text1"/>
        </w:rPr>
      </w:pPr>
      <w:r w:rsidRPr="007A680A">
        <w:rPr>
          <w:b/>
          <w:bCs/>
          <w:color w:val="000000" w:themeColor="text1"/>
        </w:rPr>
        <w:t>CLÁUSULA DÉCIMA – DAS PENALIDADES</w:t>
      </w:r>
    </w:p>
    <w:p w:rsidRPr="007A680A" w:rsidR="00BE50FD" w:rsidP="00CC2D79" w:rsidRDefault="00BE50FD" w14:paraId="7937AFC1" w14:textId="65375BA0">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10.1. </w:t>
      </w:r>
      <w:r w:rsidRPr="007A680A" w:rsidR="007A680A">
        <w:rPr>
          <w:rFonts w:eastAsia="Times New Roman"/>
          <w:b/>
          <w:bCs/>
          <w:color w:val="000000"/>
          <w:lang w:eastAsia="pt-BR"/>
        </w:rPr>
        <w:tab/>
      </w:r>
      <w:r w:rsidRPr="007A680A">
        <w:rPr>
          <w:rFonts w:eastAsia="Times New Roman"/>
          <w:color w:val="000000"/>
          <w:lang w:eastAsia="pt-BR"/>
        </w:rPr>
        <w:t>A CONTRATADA em razão de descumprimento aos termos deste contrato e da Ata de Registro de Preço que lhe deu origem, com fundamento no artigo 156, incisos I a IV, da Lei Federal nº 14.133/2021, ficará sujeita às seguintes sanções administrativas:</w:t>
      </w:r>
    </w:p>
    <w:p w:rsidRPr="007A680A" w:rsidR="00BE50FD" w:rsidP="00CC2D79" w:rsidRDefault="00BE50FD" w14:paraId="685E80BD" w14:textId="17C2FE64">
      <w:pPr>
        <w:spacing w:before="80" w:after="80" w:line="360" w:lineRule="auto"/>
        <w:ind w:left="1134" w:hanging="1134"/>
        <w:jc w:val="both"/>
        <w:rPr>
          <w:rFonts w:eastAsia="Times New Roman"/>
          <w:color w:val="000000"/>
          <w:lang w:eastAsia="pt-BR"/>
        </w:rPr>
      </w:pPr>
      <w:proofErr w:type="gramStart"/>
      <w:r w:rsidRPr="007A680A">
        <w:rPr>
          <w:rFonts w:eastAsia="Times New Roman"/>
          <w:b/>
          <w:bCs/>
          <w:color w:val="000000"/>
          <w:lang w:eastAsia="pt-BR"/>
        </w:rPr>
        <w:t>a</w:t>
      </w:r>
      <w:proofErr w:type="gramEnd"/>
      <w:r w:rsidRPr="007A680A">
        <w:rPr>
          <w:rFonts w:eastAsia="Times New Roman"/>
          <w:b/>
          <w:bCs/>
          <w:color w:val="000000"/>
          <w:lang w:eastAsia="pt-BR"/>
        </w:rPr>
        <w:t>)</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advertência;</w:t>
      </w:r>
    </w:p>
    <w:p w:rsidRPr="007A680A" w:rsidR="00BE50FD" w:rsidP="00CC2D79" w:rsidRDefault="00BE50FD" w14:paraId="0C7DB5CB" w14:textId="2EA60012">
      <w:pPr>
        <w:spacing w:before="80" w:after="80" w:line="360" w:lineRule="auto"/>
        <w:ind w:left="1134" w:hanging="1134"/>
        <w:jc w:val="both"/>
        <w:rPr>
          <w:rFonts w:eastAsia="Times New Roman"/>
          <w:color w:val="000000"/>
          <w:lang w:eastAsia="pt-BR"/>
        </w:rPr>
      </w:pPr>
      <w:proofErr w:type="gramStart"/>
      <w:r w:rsidRPr="007A680A">
        <w:rPr>
          <w:rFonts w:eastAsia="Times New Roman"/>
          <w:b/>
          <w:bCs/>
          <w:color w:val="000000"/>
          <w:lang w:eastAsia="pt-BR"/>
        </w:rPr>
        <w:t>b)</w:t>
      </w:r>
      <w:proofErr w:type="gramEnd"/>
      <w:r w:rsidRPr="007A680A">
        <w:rPr>
          <w:rFonts w:eastAsia="Times New Roman"/>
          <w:b/>
          <w:bCs/>
          <w:color w:val="000000"/>
          <w:lang w:eastAsia="pt-BR"/>
        </w:rPr>
        <w:t> </w:t>
      </w:r>
      <w:r w:rsidRPr="007A680A" w:rsidR="007A680A">
        <w:rPr>
          <w:rFonts w:eastAsia="Times New Roman"/>
          <w:b/>
          <w:bCs/>
          <w:color w:val="000000"/>
          <w:lang w:eastAsia="pt-BR"/>
        </w:rPr>
        <w:tab/>
      </w:r>
      <w:r w:rsidRPr="007A680A">
        <w:rPr>
          <w:rFonts w:eastAsia="Times New Roman"/>
          <w:color w:val="000000"/>
          <w:lang w:eastAsia="pt-BR"/>
        </w:rPr>
        <w:t>multa;</w:t>
      </w:r>
    </w:p>
    <w:p w:rsidRPr="007A680A" w:rsidR="00BE50FD" w:rsidP="00CC2D79" w:rsidRDefault="00BE50FD" w14:paraId="4DB3EC23" w14:textId="315D7FCB">
      <w:pPr>
        <w:spacing w:before="80" w:after="80" w:line="360" w:lineRule="auto"/>
        <w:ind w:left="1134" w:hanging="1134"/>
        <w:jc w:val="both"/>
        <w:rPr>
          <w:rFonts w:eastAsia="Times New Roman"/>
          <w:color w:val="000000"/>
          <w:lang w:eastAsia="pt-BR"/>
        </w:rPr>
      </w:pPr>
      <w:proofErr w:type="gramStart"/>
      <w:r w:rsidRPr="007A680A">
        <w:rPr>
          <w:rFonts w:eastAsia="Times New Roman"/>
          <w:b/>
          <w:bCs/>
          <w:color w:val="000000"/>
          <w:lang w:eastAsia="pt-BR"/>
        </w:rPr>
        <w:t>c)</w:t>
      </w:r>
      <w:proofErr w:type="gramEnd"/>
      <w:r w:rsidRPr="007A680A">
        <w:rPr>
          <w:rFonts w:eastAsia="Times New Roman"/>
          <w:b/>
          <w:bCs/>
          <w:color w:val="000000"/>
          <w:lang w:eastAsia="pt-BR"/>
        </w:rPr>
        <w:t> </w:t>
      </w:r>
      <w:r w:rsidRPr="007A680A" w:rsidR="007A680A">
        <w:rPr>
          <w:rFonts w:eastAsia="Times New Roman"/>
          <w:b/>
          <w:bCs/>
          <w:color w:val="000000"/>
          <w:lang w:eastAsia="pt-BR"/>
        </w:rPr>
        <w:tab/>
      </w:r>
      <w:r w:rsidRPr="007A680A">
        <w:rPr>
          <w:rFonts w:eastAsia="Times New Roman"/>
          <w:color w:val="000000"/>
          <w:lang w:eastAsia="pt-BR"/>
        </w:rPr>
        <w:t>impedimento de licitar e contratar com a Administração Pública direta e indireta do Município de São Paulo, por prazo não superior a três anos;</w:t>
      </w:r>
    </w:p>
    <w:p w:rsidRPr="007A680A" w:rsidR="00BE50FD" w:rsidP="00CC2D79" w:rsidRDefault="00BE50FD" w14:paraId="0A76C7D2" w14:textId="6AFC4CA2">
      <w:pPr>
        <w:spacing w:before="80" w:after="80" w:line="360" w:lineRule="auto"/>
        <w:ind w:left="1134" w:hanging="1134"/>
        <w:jc w:val="both"/>
        <w:rPr>
          <w:rFonts w:eastAsia="Times New Roman"/>
          <w:color w:val="000000"/>
          <w:lang w:eastAsia="pt-BR"/>
        </w:rPr>
      </w:pPr>
      <w:proofErr w:type="gramStart"/>
      <w:r w:rsidRPr="007A680A">
        <w:rPr>
          <w:rFonts w:eastAsia="Times New Roman"/>
          <w:b/>
          <w:bCs/>
          <w:color w:val="000000"/>
          <w:lang w:eastAsia="pt-BR"/>
        </w:rPr>
        <w:t>d)</w:t>
      </w:r>
      <w:proofErr w:type="gramEnd"/>
      <w:r w:rsidRPr="007A680A" w:rsidR="007A680A">
        <w:rPr>
          <w:rFonts w:eastAsia="Times New Roman"/>
          <w:b/>
          <w:bCs/>
          <w:color w:val="000000"/>
          <w:lang w:eastAsia="pt-BR"/>
        </w:rPr>
        <w:tab/>
      </w:r>
      <w:r w:rsidRPr="007A680A">
        <w:rPr>
          <w:rFonts w:eastAsia="Times New Roman"/>
          <w:color w:val="000000"/>
          <w:lang w:eastAsia="pt-BR"/>
        </w:rPr>
        <w:t> declaração de inidoneidade para licitar ou contratar com a Administração Pública direta e indireta de todos os entes federativos, pelo prazo mínimo de 3 (três) anos e máximo de 6 (seis) anos.</w:t>
      </w:r>
    </w:p>
    <w:p w:rsidRPr="007A680A" w:rsidR="00BE50FD" w:rsidP="00CC2D79" w:rsidRDefault="00BE50FD" w14:paraId="09DC733F" w14:textId="6C14E466">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w:t>
      </w:r>
      <w:r w:rsidRPr="007A680A">
        <w:rPr>
          <w:rFonts w:eastAsia="Times New Roman"/>
          <w:color w:val="000000"/>
          <w:lang w:eastAsia="pt-BR"/>
        </w:rPr>
        <w:t> </w:t>
      </w:r>
      <w:r w:rsidRPr="007A680A" w:rsidR="007A680A">
        <w:rPr>
          <w:rFonts w:eastAsia="Times New Roman"/>
          <w:color w:val="000000"/>
          <w:lang w:eastAsia="pt-BR"/>
        </w:rPr>
        <w:tab/>
      </w:r>
      <w:r w:rsidRPr="007A680A">
        <w:rPr>
          <w:rFonts w:eastAsia="Times New Roman"/>
          <w:color w:val="000000"/>
          <w:lang w:eastAsia="pt-BR"/>
        </w:rPr>
        <w:t xml:space="preserve">Os tipos de sanções administrativas e as hipóteses em que a CONTRATADA estará </w:t>
      </w:r>
      <w:proofErr w:type="gramStart"/>
      <w:r w:rsidRPr="007A680A">
        <w:rPr>
          <w:rFonts w:eastAsia="Times New Roman"/>
          <w:color w:val="000000"/>
          <w:lang w:eastAsia="pt-BR"/>
        </w:rPr>
        <w:t>sujeita</w:t>
      </w:r>
      <w:proofErr w:type="gramEnd"/>
      <w:r w:rsidRPr="007A680A">
        <w:rPr>
          <w:rFonts w:eastAsia="Times New Roman"/>
          <w:color w:val="000000"/>
          <w:lang w:eastAsia="pt-BR"/>
        </w:rPr>
        <w:t xml:space="preserve"> a sua aplicação são as seguintes:</w:t>
      </w:r>
    </w:p>
    <w:p w:rsidRPr="007A680A" w:rsidR="00BE50FD" w:rsidP="00CC2D79" w:rsidRDefault="00BE50FD" w14:paraId="693DF4F3" w14:textId="788B1F80">
      <w:pPr>
        <w:spacing w:before="80" w:after="80" w:line="360" w:lineRule="auto"/>
        <w:ind w:left="1134" w:hanging="1134"/>
        <w:jc w:val="both"/>
        <w:rPr>
          <w:rFonts w:eastAsia="Times New Roman"/>
          <w:color w:val="000000"/>
          <w:lang w:eastAsia="pt-BR"/>
        </w:rPr>
      </w:pPr>
      <w:bookmarkStart w:name="_Hlk167826755" w:id="0"/>
      <w:r w:rsidRPr="007A680A">
        <w:rPr>
          <w:rFonts w:eastAsia="Times New Roman"/>
          <w:b/>
          <w:bCs/>
          <w:color w:val="000000"/>
          <w:lang w:eastAsia="pt-BR"/>
        </w:rPr>
        <w:t>10.2.1</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 xml:space="preserve">Multa de 1% (um por cento) ao dia sobre o valor da nota de empenho ou do contrato, conforme o caso, por dia de atraso da CONTRATADA em retirar a nota de empenho ou assinar o contrato, até o 10º dia de atraso, após o qual será aplicada multa de 20% (vinte por cento) do valor do </w:t>
      </w:r>
      <w:r w:rsidRPr="007A680A">
        <w:rPr>
          <w:rFonts w:eastAsia="Times New Roman"/>
          <w:color w:val="000000"/>
          <w:lang w:eastAsia="pt-BR"/>
        </w:rPr>
        <w:t xml:space="preserve">ajuste se firmado fosse, ficando a critério da Administração a aplicação concomitante da pena de impedimento de licitar e contratar com a Administração Pública direta e indireta do Município de São Paulo pelo período de até </w:t>
      </w:r>
      <w:proofErr w:type="gramStart"/>
      <w:r w:rsidRPr="007A680A">
        <w:rPr>
          <w:rFonts w:eastAsia="Times New Roman"/>
          <w:color w:val="000000"/>
          <w:lang w:eastAsia="pt-BR"/>
        </w:rPr>
        <w:t>3</w:t>
      </w:r>
      <w:proofErr w:type="gramEnd"/>
      <w:r w:rsidRPr="007A680A">
        <w:rPr>
          <w:rFonts w:eastAsia="Times New Roman"/>
          <w:color w:val="000000"/>
          <w:lang w:eastAsia="pt-BR"/>
        </w:rPr>
        <w:t xml:space="preserve"> (três) anos, conforme disposto no artigo 156, III, da Lei Federal nº 14.133/2021, observado o disposto </w:t>
      </w:r>
      <w:r w:rsidRPr="007A680A">
        <w:rPr>
          <w:rFonts w:eastAsia="Times New Roman"/>
          <w:b/>
          <w:bCs/>
          <w:color w:val="000000"/>
          <w:lang w:eastAsia="pt-BR"/>
        </w:rPr>
        <w:t>no item 10.3.</w:t>
      </w:r>
      <w:bookmarkEnd w:id="0"/>
    </w:p>
    <w:p w:rsidRPr="007A680A" w:rsidR="00BE50FD" w:rsidP="00CC2D79" w:rsidRDefault="00BE50FD" w14:paraId="08EB0FE8" w14:textId="0C447AD9">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10.2.1.1</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Aplicar-se-ão as mesmas penas previstas no subitem 10.2.1 se o impedimento à celebração do contrato decorrer da não apresentação da documentação de habilitação exigida no edital que precedeu a ata de registro de preços.</w:t>
      </w:r>
    </w:p>
    <w:p w:rsidRPr="007A680A" w:rsidR="00BE50FD" w:rsidP="00CC2D79" w:rsidRDefault="00BE50FD" w14:paraId="3CCDF3E6" w14:textId="3A29885C">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10.2.2</w:t>
      </w:r>
      <w:r w:rsidRPr="007A680A" w:rsidR="007A680A">
        <w:rPr>
          <w:rFonts w:eastAsia="Times New Roman"/>
          <w:b/>
          <w:bCs/>
          <w:color w:val="000000"/>
          <w:lang w:eastAsia="pt-BR"/>
        </w:rPr>
        <w:tab/>
      </w:r>
      <w:r w:rsidRPr="007A680A">
        <w:rPr>
          <w:rFonts w:eastAsia="Times New Roman"/>
          <w:color w:val="000000"/>
          <w:lang w:eastAsia="pt-BR"/>
        </w:rPr>
        <w:t> Multa por atraso na entrega do objeto: 1,0% (um por cento) sobre a quantidade que deveria ser executada, por dia de atraso.</w:t>
      </w:r>
    </w:p>
    <w:p w:rsidRPr="007A680A" w:rsidR="00BE50FD" w:rsidP="00CC2D79" w:rsidRDefault="00BE50FD" w14:paraId="4412965F" w14:textId="66610DBB">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10.2.2.1</w:t>
      </w:r>
      <w:r w:rsidRPr="007A680A" w:rsidR="007A680A">
        <w:rPr>
          <w:rFonts w:eastAsia="Times New Roman"/>
          <w:b/>
          <w:bCs/>
          <w:color w:val="000000"/>
          <w:lang w:eastAsia="pt-BR"/>
        </w:rPr>
        <w:tab/>
      </w:r>
      <w:r w:rsidRPr="007A680A">
        <w:rPr>
          <w:rFonts w:eastAsia="Times New Roman"/>
          <w:color w:val="000000"/>
          <w:lang w:eastAsia="pt-BR"/>
        </w:rPr>
        <w:t> Ocorrendo atraso superior a 19 (dezenove) dias, a CONTRATANTE poderá, a seu critério, recusar o recebimento dos materiais, aplicando as sanções referentes à inexecução parcial ou total do ajuste, conforme o caso.</w:t>
      </w:r>
    </w:p>
    <w:p w:rsidRPr="007A680A" w:rsidR="00BE50FD" w:rsidP="00CC2D79" w:rsidRDefault="00BE50FD" w14:paraId="181F8FDC" w14:textId="3458B6BF">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10.2.3</w:t>
      </w:r>
      <w:r w:rsidRPr="007A680A">
        <w:rPr>
          <w:rFonts w:eastAsia="Times New Roman"/>
          <w:color w:val="000000"/>
          <w:lang w:eastAsia="pt-BR"/>
        </w:rPr>
        <w:t> </w:t>
      </w:r>
      <w:r w:rsidRPr="007A680A" w:rsidR="007A680A">
        <w:rPr>
          <w:rFonts w:eastAsia="Times New Roman"/>
          <w:color w:val="000000"/>
          <w:lang w:eastAsia="pt-BR"/>
        </w:rPr>
        <w:tab/>
      </w:r>
      <w:r w:rsidRPr="007A680A">
        <w:rPr>
          <w:rFonts w:eastAsia="Times New Roman"/>
          <w:color w:val="000000"/>
          <w:lang w:eastAsia="pt-BR"/>
        </w:rPr>
        <w:t>Multa de 20% (vinte por cento) sobre o valor da parcela inexecutada, por inexecução parcial do ajuste.</w:t>
      </w:r>
    </w:p>
    <w:p w:rsidRPr="007A680A" w:rsidR="00BE50FD" w:rsidP="00CC2D79" w:rsidRDefault="00BE50FD" w14:paraId="0DDE9A21" w14:textId="4A6781DF">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10.2.4</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 xml:space="preserve">Multa por inexecução total do ajuste: 20% (vinte por cento) calculada sobre o valor da nota de empenho ou do contrato, conforme o caso, sem prejuízo de, a critério da Administração, aplicar-se a pena de impedimento do direito de licitar e contratar com a Administração Pública direta e indireta do Município de São Paulo, pelo prazo de até </w:t>
      </w:r>
      <w:proofErr w:type="gramStart"/>
      <w:r w:rsidRPr="007A680A">
        <w:rPr>
          <w:rFonts w:eastAsia="Times New Roman"/>
          <w:color w:val="000000"/>
          <w:lang w:eastAsia="pt-BR"/>
        </w:rPr>
        <w:t>3</w:t>
      </w:r>
      <w:proofErr w:type="gramEnd"/>
      <w:r w:rsidRPr="007A680A">
        <w:rPr>
          <w:rFonts w:eastAsia="Times New Roman"/>
          <w:color w:val="000000"/>
          <w:lang w:eastAsia="pt-BR"/>
        </w:rPr>
        <w:t xml:space="preserve"> (três) anos, observado o disposto no item 10.3.</w:t>
      </w:r>
    </w:p>
    <w:p w:rsidRPr="007A680A" w:rsidR="00BE50FD" w:rsidP="00CC2D79" w:rsidRDefault="00BE50FD" w14:paraId="2FCBA819" w14:textId="7FEE2299">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10.2.5 </w:t>
      </w:r>
      <w:r w:rsidRPr="007A680A" w:rsidR="007A680A">
        <w:rPr>
          <w:rFonts w:eastAsia="Times New Roman"/>
          <w:b/>
          <w:bCs/>
          <w:color w:val="000000"/>
          <w:lang w:eastAsia="pt-BR"/>
        </w:rPr>
        <w:tab/>
      </w:r>
      <w:r w:rsidRPr="007A680A">
        <w:rPr>
          <w:rFonts w:eastAsia="Times New Roman"/>
          <w:color w:val="000000"/>
          <w:lang w:eastAsia="pt-BR"/>
        </w:rPr>
        <w:t xml:space="preserve">Multa de 5% (cinco por cento) ao dia sobre o valor da parcela entregue em desacordo com as especificações estabelecidas no Termo de Referência, sem prejuízo de sua substituição pela DETENTORA, no prazo máximo de </w:t>
      </w:r>
      <w:proofErr w:type="gramStart"/>
      <w:r w:rsidRPr="007A680A">
        <w:rPr>
          <w:rFonts w:eastAsia="Times New Roman"/>
          <w:color w:val="000000"/>
          <w:lang w:eastAsia="pt-BR"/>
        </w:rPr>
        <w:t>5</w:t>
      </w:r>
      <w:proofErr w:type="gramEnd"/>
      <w:r w:rsidRPr="007A680A">
        <w:rPr>
          <w:rFonts w:eastAsia="Times New Roman"/>
          <w:color w:val="000000"/>
          <w:lang w:eastAsia="pt-BR"/>
        </w:rPr>
        <w:t xml:space="preserve"> (cinco) dias, após o qual será aplicada a multa prevista no subitem 10.2.3, podendo ser aplicada cumulativamente a pena de impedimento de licitar e contratar com a Administração Pública direta e indireta do Município de São Paulo, pelo período de até 3 (três) anos, conforme disposto no artigo 156, III, da Lei Federal nº 14.133/2021.</w:t>
      </w:r>
    </w:p>
    <w:p w:rsidRPr="007A680A" w:rsidR="00BE50FD" w:rsidP="00CC2D79" w:rsidRDefault="00BE50FD" w14:paraId="32FCA531" w14:textId="6DB23892">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10.2.6 </w:t>
      </w:r>
      <w:r w:rsidRPr="007A680A" w:rsidR="007A680A">
        <w:rPr>
          <w:rFonts w:eastAsia="Times New Roman"/>
          <w:b/>
          <w:bCs/>
          <w:color w:val="000000"/>
          <w:lang w:eastAsia="pt-BR"/>
        </w:rPr>
        <w:tab/>
      </w:r>
      <w:r w:rsidRPr="007A680A">
        <w:rPr>
          <w:rFonts w:eastAsia="Times New Roman"/>
          <w:color w:val="000000"/>
          <w:lang w:eastAsia="pt-BR"/>
        </w:rPr>
        <w:t>Multa de 5% (cinco por cento) sobre o valor da nota de empenho ou do contrato, conforme o caso, por descumprimento de quaisquer das obrigações decorrentes do ajuste não previstos nos subitens acima.</w:t>
      </w:r>
    </w:p>
    <w:p w:rsidRPr="007A680A" w:rsidR="00BE50FD" w:rsidP="00CC2D79" w:rsidRDefault="00BE50FD" w14:paraId="215A2809" w14:textId="693135F1">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10.2.7</w:t>
      </w:r>
      <w:r w:rsidRPr="007A680A" w:rsidR="007A680A">
        <w:rPr>
          <w:rFonts w:eastAsia="Times New Roman"/>
          <w:b/>
          <w:bCs/>
          <w:color w:val="000000"/>
          <w:lang w:eastAsia="pt-BR"/>
        </w:rPr>
        <w:tab/>
      </w:r>
      <w:r w:rsidRPr="007A680A">
        <w:rPr>
          <w:rFonts w:eastAsia="Times New Roman"/>
          <w:color w:val="000000"/>
          <w:lang w:eastAsia="pt-BR"/>
        </w:rPr>
        <w:t> Na rescisão do ajuste por culpa da CONTRATADA, aplicar-se-á a penalidade de multa prevista no subitem 10.2.4.</w:t>
      </w:r>
    </w:p>
    <w:p w:rsidRPr="007A680A" w:rsidR="00BE50FD" w:rsidP="00CC2D79" w:rsidRDefault="00BE50FD" w14:paraId="1ABEB5F1" w14:textId="1FEF56F6">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10.3</w:t>
      </w:r>
      <w:r w:rsidRPr="007A680A">
        <w:rPr>
          <w:rFonts w:eastAsia="Times New Roman"/>
          <w:color w:val="000000"/>
          <w:lang w:eastAsia="pt-BR"/>
        </w:rPr>
        <w:t> </w:t>
      </w:r>
      <w:r w:rsidRPr="007A680A" w:rsidR="007A680A">
        <w:rPr>
          <w:rFonts w:eastAsia="Times New Roman"/>
          <w:color w:val="000000"/>
          <w:lang w:eastAsia="pt-BR"/>
        </w:rPr>
        <w:tab/>
      </w:r>
      <w:r w:rsidRPr="007A680A">
        <w:rPr>
          <w:rFonts w:eastAsia="Times New Roman"/>
          <w:color w:val="000000"/>
          <w:lang w:eastAsia="pt-BR"/>
        </w:rPr>
        <w:t xml:space="preserve">Expirado o prazo de vigência da Ata de Registro de Preços, ou nos casos de cancelamento ou </w:t>
      </w:r>
      <w:r w:rsidRPr="007A680A">
        <w:rPr>
          <w:rFonts w:eastAsia="Times New Roman"/>
          <w:color w:val="000000"/>
          <w:lang w:eastAsia="pt-BR"/>
        </w:rPr>
        <w:t>rescisão, a competência de análise e aplicação de todas as penalidades cabíveis são concentradas diretamente na CONTRATANTE.</w:t>
      </w:r>
    </w:p>
    <w:p w:rsidRPr="007A680A" w:rsidR="00BE50FD" w:rsidP="00CC2D79" w:rsidRDefault="00BE50FD" w14:paraId="21569BC5" w14:textId="3BE7F13C">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10.4</w:t>
      </w:r>
      <w:r w:rsidRPr="007A680A" w:rsidR="007A680A">
        <w:rPr>
          <w:rFonts w:eastAsia="Times New Roman"/>
          <w:b/>
          <w:bCs/>
          <w:color w:val="000000"/>
          <w:lang w:eastAsia="pt-BR"/>
        </w:rPr>
        <w:tab/>
      </w:r>
      <w:r w:rsidRPr="007A680A">
        <w:rPr>
          <w:rFonts w:eastAsia="Times New Roman"/>
          <w:color w:val="000000"/>
          <w:lang w:eastAsia="pt-BR"/>
        </w:rPr>
        <w:t xml:space="preserve"> O prazo para pagamento das multas será de </w:t>
      </w:r>
      <w:proofErr w:type="gramStart"/>
      <w:r w:rsidRPr="007A680A">
        <w:rPr>
          <w:rFonts w:eastAsia="Times New Roman"/>
          <w:color w:val="000000"/>
          <w:lang w:eastAsia="pt-BR"/>
        </w:rPr>
        <w:t>5</w:t>
      </w:r>
      <w:proofErr w:type="gramEnd"/>
      <w:r w:rsidRPr="007A680A">
        <w:rPr>
          <w:rFonts w:eastAsia="Times New Roman"/>
          <w:color w:val="000000"/>
          <w:lang w:eastAsia="pt-BR"/>
        </w:rPr>
        <w:t xml:space="preserve"> (cinco) dias úteis a contar da intimação da empresa apenada.</w:t>
      </w:r>
    </w:p>
    <w:p w:rsidRPr="007A680A" w:rsidR="00BE50FD" w:rsidP="00CC2D79" w:rsidRDefault="00BE50FD" w14:paraId="12A29768" w14:textId="4C1E6AC8">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10.4.1</w:t>
      </w:r>
      <w:r w:rsidRPr="007A680A" w:rsidR="007A680A">
        <w:rPr>
          <w:rFonts w:eastAsia="Times New Roman"/>
          <w:b/>
          <w:bCs/>
          <w:color w:val="000000"/>
          <w:lang w:eastAsia="pt-BR"/>
        </w:rPr>
        <w:tab/>
      </w:r>
      <w:r w:rsidRPr="007A680A">
        <w:rPr>
          <w:rFonts w:eastAsia="Times New Roman"/>
          <w:color w:val="000000"/>
          <w:lang w:eastAsia="pt-BR"/>
        </w:rPr>
        <w:t> 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Pr="007A680A" w:rsidR="00BE50FD" w:rsidP="00CC2D79" w:rsidRDefault="00BE50FD" w14:paraId="02972529" w14:textId="45F34848">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10.4.2</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Não havendo pagamento pela empresa, o valor será inscrito como dívida ativa, sujeitando a devedora a processo judicial de execução.</w:t>
      </w:r>
    </w:p>
    <w:p w:rsidRPr="007A680A" w:rsidR="00BE50FD" w:rsidP="00CC2D79" w:rsidRDefault="00BE50FD" w14:paraId="7B794818" w14:textId="2128D2E4">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10.4.3</w:t>
      </w:r>
      <w:r w:rsidRPr="007A680A">
        <w:rPr>
          <w:rFonts w:eastAsia="Times New Roman"/>
          <w:color w:val="000000"/>
          <w:lang w:eastAsia="pt-BR"/>
        </w:rPr>
        <w:t> </w:t>
      </w:r>
      <w:r w:rsidRPr="007A680A" w:rsidR="007A680A">
        <w:rPr>
          <w:rFonts w:eastAsia="Times New Roman"/>
          <w:color w:val="000000"/>
          <w:lang w:eastAsia="pt-BR"/>
        </w:rPr>
        <w:tab/>
      </w:r>
      <w:r w:rsidRPr="007A680A">
        <w:rPr>
          <w:rFonts w:eastAsia="Times New Roman"/>
          <w:color w:val="000000"/>
          <w:lang w:eastAsia="pt-BR"/>
        </w:rPr>
        <w:t>As penalidades deverão ser registradas no Módulo de Apenações do Sistema Integrado de Gestão de Suprimentos e Serviços (SIGSS), conforme Portaria Intersecretarial 01/2015-SEMPLA/SF.</w:t>
      </w:r>
    </w:p>
    <w:p w:rsidRPr="007A680A" w:rsidR="00BE50FD" w:rsidP="00CC2D79" w:rsidRDefault="00BE50FD" w14:paraId="76CFB562" w14:textId="362F3B69">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10.5</w:t>
      </w:r>
      <w:r w:rsidRPr="007A680A" w:rsidR="007A680A">
        <w:rPr>
          <w:rFonts w:eastAsia="Times New Roman"/>
          <w:b/>
          <w:bCs/>
          <w:color w:val="000000"/>
          <w:lang w:eastAsia="pt-BR"/>
        </w:rPr>
        <w:tab/>
      </w:r>
      <w:r w:rsidRPr="007A680A">
        <w:rPr>
          <w:rFonts w:eastAsia="Times New Roman"/>
          <w:b/>
          <w:bCs/>
          <w:color w:val="000000"/>
          <w:lang w:eastAsia="pt-BR"/>
        </w:rPr>
        <w:t> </w:t>
      </w:r>
      <w:r w:rsidRPr="007A680A">
        <w:rPr>
          <w:rFonts w:eastAsia="Times New Roman"/>
          <w:color w:val="000000"/>
          <w:lang w:eastAsia="pt-BR"/>
        </w:rPr>
        <w:t>Caso haja rescisão, a mesma atrai os efeitos previstos no artigo 139, incisos I e IV, da Lei Federal nº 14.133/21.</w:t>
      </w:r>
    </w:p>
    <w:p w:rsidRPr="007A680A" w:rsidR="00BE50FD" w:rsidP="00CC2D79" w:rsidRDefault="00BE50FD" w14:paraId="196E5A54" w14:textId="4D070907">
      <w:pPr>
        <w:spacing w:before="80" w:after="80" w:line="360" w:lineRule="auto"/>
        <w:ind w:left="1134" w:hanging="1134"/>
        <w:jc w:val="both"/>
        <w:rPr>
          <w:rFonts w:eastAsia="Times New Roman"/>
          <w:color w:val="000000"/>
          <w:lang w:eastAsia="pt-BR"/>
        </w:rPr>
      </w:pPr>
      <w:r w:rsidRPr="007A680A">
        <w:rPr>
          <w:rFonts w:eastAsia="Times New Roman"/>
          <w:b/>
          <w:bCs/>
          <w:color w:val="000000"/>
          <w:lang w:eastAsia="pt-BR"/>
        </w:rPr>
        <w:t>10.6 </w:t>
      </w:r>
      <w:r w:rsidRPr="007A680A" w:rsidR="007A680A">
        <w:rPr>
          <w:rFonts w:eastAsia="Times New Roman"/>
          <w:b/>
          <w:bCs/>
          <w:color w:val="000000"/>
          <w:lang w:eastAsia="pt-BR"/>
        </w:rPr>
        <w:tab/>
      </w:r>
      <w:r w:rsidRPr="007A680A">
        <w:rPr>
          <w:rFonts w:eastAsia="Times New Roman"/>
          <w:color w:val="000000"/>
          <w:lang w:eastAsia="pt-BR"/>
        </w:rPr>
        <w:t>Das decisões de aplicação de penalidade</w:t>
      </w:r>
      <w:proofErr w:type="gramStart"/>
      <w:r w:rsidRPr="007A680A">
        <w:rPr>
          <w:rFonts w:eastAsia="Times New Roman"/>
          <w:color w:val="000000"/>
          <w:lang w:eastAsia="pt-BR"/>
        </w:rPr>
        <w:t>, caberá</w:t>
      </w:r>
      <w:proofErr w:type="gramEnd"/>
      <w:r w:rsidRPr="007A680A">
        <w:rPr>
          <w:rFonts w:eastAsia="Times New Roman"/>
          <w:color w:val="000000"/>
          <w:lang w:eastAsia="pt-BR"/>
        </w:rPr>
        <w:t xml:space="preserve"> recurso nos termos dos artigos 166 e 167 da Lei Federal nº 14.133/21, observados os prazos nele fixados.</w:t>
      </w:r>
    </w:p>
    <w:p w:rsidRPr="009D67AD" w:rsidR="004349D8" w:rsidP="00BB497B" w:rsidRDefault="004349D8" w14:paraId="2F4C222A" w14:textId="77777777">
      <w:pPr>
        <w:spacing w:before="240" w:after="192" w:afterLines="80" w:line="276" w:lineRule="auto"/>
        <w:ind w:left="1140" w:hanging="1134"/>
        <w:jc w:val="both"/>
        <w:rPr>
          <w:color w:val="000000" w:themeColor="text1"/>
        </w:rPr>
      </w:pPr>
      <w:r w:rsidRPr="54A4EFBD">
        <w:rPr>
          <w:b/>
          <w:bCs/>
          <w:color w:val="000000" w:themeColor="text1"/>
        </w:rPr>
        <w:t>CLÁUSULA DÉCIMA PRIMEIRA – DA FISCALIZAÇÃO DO CONTRATO</w:t>
      </w:r>
    </w:p>
    <w:p w:rsidRPr="009D67AD" w:rsidR="004349D8" w:rsidP="00BB497B" w:rsidRDefault="004349D8" w14:paraId="02C30B01" w14:textId="77777777">
      <w:pPr>
        <w:spacing w:before="240" w:after="192" w:afterLines="80" w:line="276" w:lineRule="auto"/>
        <w:ind w:left="1140" w:hanging="1134"/>
        <w:jc w:val="both"/>
        <w:rPr>
          <w:color w:val="000000" w:themeColor="text1"/>
        </w:rPr>
      </w:pPr>
      <w:r w:rsidRPr="502DFCFD">
        <w:rPr>
          <w:b/>
          <w:bCs/>
          <w:color w:val="000000" w:themeColor="text1"/>
        </w:rPr>
        <w:t>11.1 </w:t>
      </w:r>
      <w:r w:rsidR="00B33749">
        <w:rPr>
          <w:b/>
          <w:bCs/>
          <w:color w:val="000000" w:themeColor="text1"/>
        </w:rPr>
        <w:tab/>
      </w:r>
      <w:r w:rsidRPr="502DFCFD">
        <w:rPr>
          <w:color w:val="000000" w:themeColor="text1"/>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rsidRPr="009D67AD" w:rsidR="004349D8" w:rsidP="00BB497B" w:rsidRDefault="004349D8" w14:paraId="4CAA0C4D" w14:textId="643DCFBD">
      <w:pPr>
        <w:spacing w:before="240" w:after="192" w:afterLines="80" w:line="276" w:lineRule="auto"/>
        <w:ind w:left="1140" w:hanging="1140"/>
        <w:rPr>
          <w:color w:val="000000" w:themeColor="text1"/>
        </w:rPr>
      </w:pPr>
      <w:r w:rsidRPr="41E1AB8B">
        <w:rPr>
          <w:b/>
          <w:bCs/>
          <w:color w:val="000000" w:themeColor="text1"/>
        </w:rPr>
        <w:t>11.2 </w:t>
      </w:r>
      <w:r>
        <w:tab/>
      </w:r>
      <w:r w:rsidRPr="41E1AB8B">
        <w:rPr>
          <w:color w:val="000000" w:themeColor="text1"/>
        </w:rPr>
        <w:t>A fiscalização dos serviços pelo Contratante não exime nem dimi</w:t>
      </w:r>
      <w:r w:rsidRPr="41E1AB8B" w:rsidR="00B33749">
        <w:rPr>
          <w:color w:val="000000" w:themeColor="text1"/>
        </w:rPr>
        <w:t>nui a completa responsabilidade</w:t>
      </w:r>
      <w:r w:rsidRPr="41E1AB8B" w:rsidR="56AAF84F">
        <w:rPr>
          <w:color w:val="000000" w:themeColor="text1"/>
        </w:rPr>
        <w:t xml:space="preserve"> </w:t>
      </w:r>
      <w:r w:rsidRPr="41E1AB8B">
        <w:rPr>
          <w:color w:val="000000" w:themeColor="text1"/>
        </w:rPr>
        <w:t>da Contratada por qualquer inobservância ou omissão às cláusulas contratuais.</w:t>
      </w:r>
    </w:p>
    <w:p w:rsidRPr="009D67AD" w:rsidR="004349D8" w:rsidP="00BB497B" w:rsidRDefault="004349D8" w14:paraId="1C190ECB" w14:textId="77777777">
      <w:pPr>
        <w:spacing w:before="240" w:after="192" w:afterLines="80" w:line="276" w:lineRule="auto"/>
        <w:ind w:left="1140" w:hanging="1134"/>
        <w:jc w:val="both"/>
        <w:rPr>
          <w:color w:val="000000" w:themeColor="text1"/>
        </w:rPr>
      </w:pPr>
      <w:r w:rsidRPr="502DFCFD">
        <w:rPr>
          <w:b/>
          <w:bCs/>
          <w:color w:val="000000" w:themeColor="text1"/>
        </w:rPr>
        <w:t>CLÁUSULA DÉCIMA SEGUNDA – DAS DISPOSIÇÕES FINAIS</w:t>
      </w:r>
    </w:p>
    <w:p w:rsidRPr="009D67AD" w:rsidR="004349D8" w:rsidP="00BB497B" w:rsidRDefault="004349D8" w14:paraId="3FF8A9D2" w14:textId="091A3F9E">
      <w:pPr>
        <w:tabs>
          <w:tab w:val="left" w:pos="1134"/>
        </w:tabs>
        <w:spacing w:before="240" w:after="192" w:afterLines="80" w:line="276" w:lineRule="auto"/>
        <w:ind w:left="1134" w:hanging="1134"/>
        <w:jc w:val="both"/>
      </w:pPr>
      <w:r w:rsidRPr="76BCE764" w:rsidR="004349D8">
        <w:rPr>
          <w:b w:val="1"/>
          <w:bCs w:val="1"/>
        </w:rPr>
        <w:t>12.1</w:t>
      </w:r>
      <w:r>
        <w:tab/>
      </w:r>
      <w:r w:rsidR="004349D8">
        <w:rPr/>
        <w:t>Nenhuma</w:t>
      </w:r>
      <w:r w:rsidR="004349D8">
        <w:rPr/>
        <w:t xml:space="preserve"> tolerância das partes quanto à falta de cumprimento de qualquer das cláusulas deste contrato poderá ser entendida como aceitação, novação ou precedente.</w:t>
      </w:r>
    </w:p>
    <w:p w:rsidRPr="009D67AD" w:rsidR="004349D8" w:rsidP="00BB497B" w:rsidRDefault="004349D8" w14:paraId="3F9957BB" w14:textId="67827C51">
      <w:pPr>
        <w:tabs>
          <w:tab w:val="left" w:pos="1134"/>
        </w:tabs>
        <w:spacing w:before="240" w:after="192" w:afterLines="80" w:line="276" w:lineRule="auto"/>
        <w:ind w:left="1134" w:hanging="1134"/>
        <w:jc w:val="both"/>
      </w:pPr>
      <w:r w:rsidRPr="76BCE764" w:rsidR="004349D8">
        <w:rPr>
          <w:b w:val="1"/>
          <w:bCs w:val="1"/>
        </w:rPr>
        <w:t>12.2</w:t>
      </w:r>
      <w:r>
        <w:tab/>
      </w:r>
      <w:r w:rsidR="004349D8">
        <w:rPr/>
        <w:t>Todas as comunicações, avisos ou pedidos, sempre por escrito, concernentes ao cumprimento do presente contrato, serão dirigidos aos seguintes endereços:</w:t>
      </w:r>
    </w:p>
    <w:p w:rsidRPr="009D67AD" w:rsidR="004349D8" w:rsidP="00BB497B" w:rsidRDefault="004349D8" w14:paraId="485DF917" w14:textId="77777777">
      <w:pPr>
        <w:spacing w:before="240" w:after="192" w:afterLines="80" w:line="276" w:lineRule="auto"/>
        <w:jc w:val="both"/>
      </w:pPr>
      <w:r w:rsidRPr="502DFCFD">
        <w:rPr>
          <w:b/>
          <w:bCs/>
        </w:rPr>
        <w:t>CONTRATANTE:</w:t>
      </w:r>
    </w:p>
    <w:p w:rsidRPr="009D67AD" w:rsidR="004349D8" w:rsidP="00BB497B" w:rsidRDefault="004349D8" w14:paraId="3BEC128E" w14:textId="77777777">
      <w:pPr>
        <w:spacing w:before="240" w:after="192" w:afterLines="80" w:line="276" w:lineRule="auto"/>
        <w:jc w:val="both"/>
      </w:pPr>
      <w:r w:rsidRPr="502DFCFD">
        <w:rPr>
          <w:b/>
          <w:bCs/>
        </w:rPr>
        <w:t>CONTRATADA:</w:t>
      </w:r>
    </w:p>
    <w:p w:rsidRPr="009D67AD" w:rsidR="004349D8" w:rsidP="00BB497B" w:rsidRDefault="004349D8" w14:paraId="78F9D607" w14:textId="5F91ACB3">
      <w:pPr>
        <w:tabs>
          <w:tab w:val="left" w:pos="1134"/>
        </w:tabs>
        <w:spacing w:before="240" w:after="192" w:afterLines="80" w:line="276" w:lineRule="auto"/>
        <w:ind w:left="1134" w:hanging="1134"/>
        <w:jc w:val="both"/>
      </w:pPr>
      <w:r w:rsidRPr="76BCE764" w:rsidR="004349D8">
        <w:rPr>
          <w:b w:val="1"/>
          <w:bCs w:val="1"/>
        </w:rPr>
        <w:t>12.3</w:t>
      </w:r>
      <w:r>
        <w:tab/>
      </w:r>
      <w:r w:rsidR="004349D8">
        <w:rPr/>
        <w:t>Fica</w:t>
      </w:r>
      <w:r w:rsidR="004349D8">
        <w:rPr/>
        <w:t xml:space="preserve"> ressalvada a possibilidade de alteração das condições contratuais em face da superveniência de normas federais e/ou municipais que as autorizem.</w:t>
      </w:r>
    </w:p>
    <w:p w:rsidRPr="009D67AD" w:rsidR="004349D8" w:rsidP="00BB497B" w:rsidRDefault="004349D8" w14:paraId="1F8F577E" w14:textId="19C8E01F">
      <w:pPr>
        <w:tabs>
          <w:tab w:val="left" w:pos="1134"/>
        </w:tabs>
        <w:spacing w:before="240" w:after="192" w:afterLines="80" w:line="276" w:lineRule="auto"/>
        <w:ind w:left="1134" w:hanging="1134"/>
        <w:jc w:val="both"/>
      </w:pPr>
      <w:r w:rsidRPr="76BCE764" w:rsidR="004349D8">
        <w:rPr>
          <w:b w:val="1"/>
          <w:bCs w:val="1"/>
        </w:rPr>
        <w:t>12.4</w:t>
      </w:r>
      <w:r>
        <w:tab/>
      </w:r>
      <w:r w:rsidR="004349D8">
        <w:rPr/>
        <w:t>Fica</w:t>
      </w:r>
      <w:r w:rsidR="004349D8">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Pr="009D67AD" w:rsidR="004349D8" w:rsidP="00BB497B" w:rsidRDefault="004349D8" w14:paraId="0AB0DFCD" w14:textId="49151745">
      <w:pPr>
        <w:tabs>
          <w:tab w:val="left" w:pos="1134"/>
        </w:tabs>
        <w:spacing w:before="240" w:after="192" w:afterLines="80" w:line="276" w:lineRule="auto"/>
        <w:ind w:left="1134" w:hanging="1134"/>
        <w:jc w:val="both"/>
      </w:pPr>
      <w:r w:rsidRPr="76BCE764" w:rsidR="004349D8">
        <w:rPr>
          <w:b w:val="1"/>
          <w:bCs w:val="1"/>
        </w:rPr>
        <w:t>12.5</w:t>
      </w:r>
      <w:r>
        <w:tab/>
      </w:r>
      <w:r w:rsidR="004349D8">
        <w:rPr/>
        <w:t>No ato da assinatura deste instrumento foram apresentados todos os documentos exigidos pelo edital.</w:t>
      </w:r>
    </w:p>
    <w:p w:rsidRPr="009D67AD" w:rsidR="004349D8" w:rsidP="20507AA5" w:rsidRDefault="004349D8" w14:paraId="3629C0EE" w14:textId="5EE235E2">
      <w:pPr>
        <w:spacing w:before="240" w:beforeAutospacing="off" w:after="240" w:afterLines="80" w:afterAutospacing="off" w:line="276" w:lineRule="auto"/>
        <w:ind w:left="1170" w:hanging="1170"/>
        <w:jc w:val="both"/>
        <w:rPr>
          <w:rFonts w:ascii="Calibri" w:hAnsi="Calibri" w:eastAsia="Calibri" w:cs="Calibri" w:asciiTheme="minorAscii" w:hAnsiTheme="minorAscii" w:eastAsiaTheme="minorAscii" w:cstheme="minorAscii"/>
          <w:noProof w:val="0"/>
          <w:sz w:val="22"/>
          <w:szCs w:val="22"/>
          <w:lang w:val="pt-PT"/>
        </w:rPr>
      </w:pPr>
      <w:r w:rsidRPr="20507AA5" w:rsidR="004349D8">
        <w:rPr>
          <w:rFonts w:ascii="Calibri" w:hAnsi="Calibri" w:eastAsia="Calibri" w:cs="Calibri" w:asciiTheme="minorAscii" w:hAnsiTheme="minorAscii" w:eastAsiaTheme="minorAscii" w:cstheme="minorAscii"/>
          <w:b w:val="1"/>
          <w:bCs w:val="1"/>
        </w:rPr>
        <w:t>12.6</w:t>
      </w:r>
      <w:r w:rsidRPr="20507AA5" w:rsidR="4D65E11F">
        <w:rPr>
          <w:rFonts w:ascii="Calibri" w:hAnsi="Calibri" w:eastAsia="Calibri" w:cs="Calibri" w:asciiTheme="minorAscii" w:hAnsiTheme="minorAscii" w:eastAsiaTheme="minorAscii" w:cstheme="minorAscii"/>
          <w:b w:val="1"/>
          <w:bCs w:val="1"/>
        </w:rPr>
        <w:t xml:space="preserve"> </w:t>
      </w:r>
      <w:r>
        <w:tab/>
      </w:r>
      <w:r w:rsidRPr="20507AA5" w:rsidR="423FB76D">
        <w:rPr>
          <w:rFonts w:ascii="Calibri" w:hAnsi="Calibri" w:eastAsia="Calibri" w:cs="Calibri" w:asciiTheme="minorAscii" w:hAnsiTheme="minorAscii" w:eastAsiaTheme="minorAscii" w:cstheme="minorAscii"/>
          <w:b w:val="0"/>
          <w:bCs w:val="0"/>
        </w:rPr>
        <w:t>F</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icam </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fazendo parte integrante deste instrumento, para todos os efeitos legais, o edital da licitação que deu origem à contratação, com seus </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Anexo</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s, a Ata de Registro de Preços 003/SEGES-COBES/2025, com seus </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anexo</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s, a ata da sessão pública do pregão, sob documento (</w:t>
      </w:r>
      <w:r w:rsidRPr="20507AA5" w:rsidR="59CB99DC">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118225998</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 do processo </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SEI </w:t>
      </w:r>
      <w:r w:rsidRPr="20507AA5" w:rsidR="603FDAC7">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6013.2023/0000801-1</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 e, a Proposta Atualizada da contratada sob documento (</w:t>
      </w:r>
      <w:r w:rsidRPr="20507AA5" w:rsidR="1060ED34">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121212129</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 este último consta no processo </w:t>
      </w:r>
      <w:r w:rsidRPr="20507AA5" w:rsidR="21B534BD">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SEI </w:t>
      </w:r>
      <w:r w:rsidRPr="20507AA5" w:rsidR="2BB21E65">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2"/>
          <w:szCs w:val="22"/>
          <w:lang w:val="pt-PT"/>
        </w:rPr>
        <w:t xml:space="preserve"> </w:t>
      </w:r>
      <w:r w:rsidRPr="20507AA5" w:rsidR="2BB21E65">
        <w:rPr>
          <w:rFonts w:ascii="Calibri" w:hAnsi="Calibri" w:eastAsia="Calibri" w:cs="Calibri" w:asciiTheme="minorAscii" w:hAnsiTheme="minorAscii" w:eastAsiaTheme="minorAscii" w:cstheme="minorAscii"/>
          <w:noProof w:val="0"/>
          <w:sz w:val="22"/>
          <w:szCs w:val="22"/>
          <w:lang w:val="pt-PT"/>
        </w:rPr>
        <w:t>6013.2025</w:t>
      </w:r>
      <w:r w:rsidRPr="20507AA5" w:rsidR="2BB21E65">
        <w:rPr>
          <w:rFonts w:ascii="Calibri" w:hAnsi="Calibri" w:eastAsia="Calibri" w:cs="Calibri" w:asciiTheme="minorAscii" w:hAnsiTheme="minorAscii" w:eastAsiaTheme="minorAscii" w:cstheme="minorAscii"/>
          <w:noProof w:val="0"/>
          <w:sz w:val="22"/>
          <w:szCs w:val="22"/>
          <w:lang w:val="pt-PT"/>
        </w:rPr>
        <w:t>/0001775-8</w:t>
      </w:r>
    </w:p>
    <w:p w:rsidRPr="009D67AD" w:rsidR="004349D8" w:rsidP="00BB497B" w:rsidRDefault="004349D8" w14:paraId="4C30BBA6" w14:textId="5C114027">
      <w:pPr>
        <w:tabs>
          <w:tab w:val="left" w:pos="1134"/>
        </w:tabs>
        <w:spacing w:before="240" w:after="192" w:afterLines="80" w:line="276" w:lineRule="auto"/>
        <w:ind w:left="1134" w:hanging="1134"/>
        <w:jc w:val="both"/>
      </w:pPr>
      <w:r w:rsidRPr="76BCE764" w:rsidR="004349D8">
        <w:rPr>
          <w:b w:val="1"/>
          <w:bCs w:val="1"/>
        </w:rPr>
        <w:t>12.7</w:t>
      </w:r>
      <w:r>
        <w:tab/>
      </w:r>
      <w:r w:rsidR="004349D8">
        <w:rPr/>
        <w:t>O presente ajuste, o recebimento de seu objeto, suas alterações e rescisão obedecerão a o Decreto Municipal n.º 62.100/22, Lei Federal n° 14.133/21 e demais normas pertinentes, aplicáveis à execução dos serviços e especialmente aos casos omissos.</w:t>
      </w:r>
      <w:r w:rsidRPr="76BCE764" w:rsidR="004349D8">
        <w:rPr>
          <w:b w:val="1"/>
          <w:bCs w:val="1"/>
        </w:rPr>
        <w:t xml:space="preserve"> </w:t>
      </w:r>
    </w:p>
    <w:p w:rsidRPr="009D67AD" w:rsidR="004349D8" w:rsidP="00BB497B" w:rsidRDefault="004349D8" w14:paraId="4153076B" w14:textId="596E1EF9">
      <w:pPr>
        <w:tabs>
          <w:tab w:val="left" w:pos="1134"/>
        </w:tabs>
        <w:spacing w:before="240" w:after="192" w:afterLines="80" w:line="276" w:lineRule="auto"/>
        <w:ind w:left="1134" w:hanging="1134"/>
        <w:jc w:val="both"/>
      </w:pPr>
      <w:r w:rsidRPr="76BCE764" w:rsidR="004349D8">
        <w:rPr>
          <w:b w:val="1"/>
          <w:bCs w:val="1"/>
        </w:rPr>
        <w:t>12.8</w:t>
      </w:r>
      <w:r>
        <w:tab/>
      </w:r>
      <w:r w:rsidR="004349D8">
        <w:rPr/>
        <w:t xml:space="preserve">Para a execução deste contrato, nenhuma das partes poderá oferecer, dar ou se comprometer a dar a quem quer que </w:t>
      </w:r>
      <w:r w:rsidR="004349D8">
        <w:rPr/>
        <w:t>seja,</w:t>
      </w:r>
      <w:r w:rsidR="004349D8">
        <w:rPr/>
        <w:t xml:space="preserve">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Pr="009D67AD" w:rsidR="004349D8" w:rsidP="00BB497B" w:rsidRDefault="004349D8" w14:paraId="477FB157" w14:textId="15F8A9A4">
      <w:pPr>
        <w:spacing w:before="240" w:after="192" w:afterLines="80" w:line="276" w:lineRule="auto"/>
        <w:jc w:val="center"/>
      </w:pPr>
      <w:r w:rsidRPr="76BCE764" w:rsidR="004349D8">
        <w:rPr>
          <w:b w:val="1"/>
          <w:bCs w:val="1"/>
        </w:rPr>
        <w:t>CLÁUSULA DÉCIMA TERCEIRA</w:t>
      </w:r>
      <w:r w:rsidRPr="76BCE764" w:rsidR="0B01C0FF">
        <w:rPr>
          <w:b w:val="1"/>
          <w:bCs w:val="1"/>
        </w:rPr>
        <w:t xml:space="preserve"> - </w:t>
      </w:r>
      <w:r w:rsidRPr="76BCE764" w:rsidR="004349D8">
        <w:rPr>
          <w:b w:val="1"/>
          <w:bCs w:val="1"/>
        </w:rPr>
        <w:t>DO FORO</w:t>
      </w:r>
    </w:p>
    <w:p w:rsidRPr="009D67AD" w:rsidR="004349D8" w:rsidP="00BB497B" w:rsidRDefault="00B33749" w14:paraId="5AFDF83D" w14:textId="30E58FB4">
      <w:pPr>
        <w:tabs>
          <w:tab w:val="left" w:pos="1134"/>
        </w:tabs>
        <w:spacing w:before="240" w:after="192" w:afterLines="80" w:line="276" w:lineRule="auto"/>
        <w:ind w:left="1134" w:hanging="1134"/>
        <w:jc w:val="both"/>
      </w:pPr>
      <w:r w:rsidRPr="76BCE764" w:rsidR="00B33749">
        <w:rPr>
          <w:b w:val="1"/>
          <w:bCs w:val="1"/>
        </w:rPr>
        <w:t>13.1</w:t>
      </w:r>
      <w:r>
        <w:tab/>
      </w:r>
      <w:r w:rsidR="004349D8">
        <w:rPr/>
        <w:t>Fica</w:t>
      </w:r>
      <w:r w:rsidR="004349D8">
        <w:rPr/>
        <w:t xml:space="preserve"> eleito o foro desta Comarca para todo e qualquer procedimento judicial oriundo deste Contrato, com expressa renúncia de qualquer outro, por mais especial ou privilegiado que seja ou venha a ser. </w:t>
      </w:r>
    </w:p>
    <w:p w:rsidRPr="009D67AD" w:rsidR="004349D8" w:rsidP="20507AA5" w:rsidRDefault="004349D8" w14:paraId="3EA400EA" w14:textId="77777777">
      <w:pPr>
        <w:spacing w:before="240" w:after="192" w:afterLines="80" w:line="276" w:lineRule="auto"/>
        <w:ind w:left="1080"/>
        <w:jc w:val="both"/>
      </w:pPr>
      <w:r w:rsidR="004349D8">
        <w:rPr/>
        <w:t>E para firmeza e validade de tudo quanto ficou estabelecido, lavrou-se o presente termo de contrato, em 02 (duas) vias de igual teor, o qual depois de lido e achado conforme, vai assinado e rubricado pelas partes contratantes e duas testemunhas presentes ao ato.</w:t>
      </w:r>
    </w:p>
    <w:p w:rsidR="004349D8" w:rsidP="00D77B89" w:rsidRDefault="00D77B89" w14:paraId="091C213A" w14:textId="5382B3AC">
      <w:pPr>
        <w:spacing w:before="240" w:after="192" w:afterLines="80" w:line="276" w:lineRule="auto"/>
        <w:ind w:left="1140" w:hanging="1134"/>
        <w:jc w:val="center"/>
        <w:rPr>
          <w:color w:val="000000" w:themeColor="text1"/>
        </w:rPr>
      </w:pPr>
      <w:r w:rsidRPr="4362226F">
        <w:rPr>
          <w:rFonts w:eastAsia="Times New Roman"/>
          <w:lang w:eastAsia="pt-BR"/>
        </w:rPr>
        <w:t>São Paulo, datado e assinado eletronicamente.</w:t>
      </w:r>
      <w:bookmarkStart w:name="_GoBack" w:id="1"/>
      <w:bookmarkEnd w:id="1"/>
    </w:p>
    <w:sectPr w:rsidR="004349D8" w:rsidSect="00F216F2">
      <w:headerReference w:type="even" r:id="rId12"/>
      <w:headerReference w:type="default" r:id="rId13"/>
      <w:footerReference w:type="default" r:id="rId14"/>
      <w:headerReference w:type="first" r:id="rId15"/>
      <w:pgSz w:w="11910" w:h="16850" w:orient="portrait"/>
      <w:pgMar w:top="2920" w:right="711" w:bottom="540" w:left="1340" w:header="1081" w:footer="34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037A" w:rsidRDefault="0044037A" w14:paraId="73EC7DC9" w14:textId="77777777">
      <w:r>
        <w:separator/>
      </w:r>
    </w:p>
  </w:endnote>
  <w:endnote w:type="continuationSeparator" w:id="0">
    <w:p w:rsidR="0044037A" w:rsidRDefault="0044037A" w14:paraId="3DD860E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8427147"/>
      <w:docPartObj>
        <w:docPartGallery w:val="Page Numbers (Bottom of Page)"/>
        <w:docPartUnique/>
      </w:docPartObj>
    </w:sdtPr>
    <w:sdtEndPr/>
    <w:sdtContent>
      <w:p w:rsidR="0056546A" w:rsidRDefault="0056546A" w14:paraId="18A61A22" w14:textId="77777777">
        <w:pPr>
          <w:pStyle w:val="Rodap"/>
          <w:jc w:val="center"/>
        </w:pPr>
        <w:r>
          <w:fldChar w:fldCharType="begin"/>
        </w:r>
        <w:r>
          <w:instrText>PAGE   \* MERGEFORMAT</w:instrText>
        </w:r>
        <w:r>
          <w:fldChar w:fldCharType="separate"/>
        </w:r>
        <w:r w:rsidRPr="00D77B89" w:rsidR="00D77B89">
          <w:rPr>
            <w:noProof/>
            <w:lang w:val="pt-BR"/>
          </w:rPr>
          <w:t>9</w:t>
        </w:r>
        <w:r>
          <w:fldChar w:fldCharType="end"/>
        </w:r>
      </w:p>
    </w:sdtContent>
  </w:sdt>
  <w:p w:rsidR="0056546A" w:rsidRDefault="0056546A" w14:paraId="1728B4D0" w14:textId="77777777">
    <w:pPr>
      <w:pStyle w:val="Corpodetexto"/>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037A" w:rsidRDefault="0044037A" w14:paraId="1CB98D09" w14:textId="77777777">
      <w:r>
        <w:separator/>
      </w:r>
    </w:p>
  </w:footnote>
  <w:footnote w:type="continuationSeparator" w:id="0">
    <w:p w:rsidR="0044037A" w:rsidRDefault="0044037A" w14:paraId="471E90A8"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46A" w:rsidRDefault="0056546A" w14:paraId="1AC5CDBE" w14:textId="77777777">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p14">
  <w:p w:rsidR="0056546A" w:rsidP="004C1BC1" w:rsidRDefault="0056546A" w14:paraId="44690661" w14:textId="258549D9">
    <w:pPr>
      <w:pStyle w:val="Corpodetexto"/>
      <w:spacing w:line="14" w:lineRule="auto"/>
      <w:jc w:val="center"/>
      <w:rPr>
        <w:sz w:val="20"/>
      </w:rPr>
    </w:pPr>
    <w:r>
      <w:rPr>
        <w:noProof/>
        <w:lang w:val="pt-BR" w:eastAsia="pt-BR"/>
      </w:rPr>
      <w:drawing>
        <wp:inline distT="0" distB="0" distL="0" distR="0" wp14:anchorId="056EC7BA" wp14:editId="05F0DF66">
          <wp:extent cx="1628775" cy="757237"/>
          <wp:effectExtent l="0" t="0" r="0" b="5080"/>
          <wp:docPr id="3" name="Imagem 3"/>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1"/>
                  <a:stretch>
                    <a:fillRect/>
                  </a:stretch>
                </pic:blipFill>
                <pic:spPr>
                  <a:xfrm>
                    <a:off x="0" y="0"/>
                    <a:ext cx="1629410" cy="757532"/>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46A" w:rsidRDefault="0056546A" w14:paraId="342D4C27" w14:textId="7777777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252FD"/>
    <w:multiLevelType w:val="hybridMultilevel"/>
    <w:tmpl w:val="093C944C"/>
    <w:lvl w:ilvl="0" w:tplc="95509ADA">
      <w:start w:val="1"/>
      <w:numFmt w:val="decimal"/>
      <w:lvlText w:val="%1."/>
      <w:lvlJc w:val="left"/>
      <w:pPr>
        <w:ind w:left="1082" w:hanging="720"/>
      </w:pPr>
      <w:rPr>
        <w:rFonts w:hint="default" w:ascii="Calibri" w:hAnsi="Calibri" w:eastAsia="Calibri" w:cs="Calibri"/>
        <w:b/>
        <w:bCs/>
        <w:spacing w:val="-2"/>
        <w:w w:val="98"/>
        <w:sz w:val="22"/>
        <w:szCs w:val="22"/>
        <w:lang w:val="pt-PT" w:eastAsia="en-US" w:bidi="ar-SA"/>
      </w:rPr>
    </w:lvl>
    <w:lvl w:ilvl="1" w:tplc="159439E4">
      <w:numFmt w:val="bullet"/>
      <w:lvlText w:val="•"/>
      <w:lvlJc w:val="left"/>
      <w:pPr>
        <w:ind w:left="1984" w:hanging="720"/>
      </w:pPr>
      <w:rPr>
        <w:rFonts w:hint="default"/>
        <w:lang w:val="pt-PT" w:eastAsia="en-US" w:bidi="ar-SA"/>
      </w:rPr>
    </w:lvl>
    <w:lvl w:ilvl="2" w:tplc="421A354E">
      <w:numFmt w:val="bullet"/>
      <w:lvlText w:val="•"/>
      <w:lvlJc w:val="left"/>
      <w:pPr>
        <w:ind w:left="2889" w:hanging="720"/>
      </w:pPr>
      <w:rPr>
        <w:rFonts w:hint="default"/>
        <w:lang w:val="pt-PT" w:eastAsia="en-US" w:bidi="ar-SA"/>
      </w:rPr>
    </w:lvl>
    <w:lvl w:ilvl="3" w:tplc="43E4EBD8">
      <w:numFmt w:val="bullet"/>
      <w:lvlText w:val="•"/>
      <w:lvlJc w:val="left"/>
      <w:pPr>
        <w:ind w:left="3793" w:hanging="720"/>
      </w:pPr>
      <w:rPr>
        <w:rFonts w:hint="default"/>
        <w:lang w:val="pt-PT" w:eastAsia="en-US" w:bidi="ar-SA"/>
      </w:rPr>
    </w:lvl>
    <w:lvl w:ilvl="4" w:tplc="5CAC9944">
      <w:numFmt w:val="bullet"/>
      <w:lvlText w:val="•"/>
      <w:lvlJc w:val="left"/>
      <w:pPr>
        <w:ind w:left="4698" w:hanging="720"/>
      </w:pPr>
      <w:rPr>
        <w:rFonts w:hint="default"/>
        <w:lang w:val="pt-PT" w:eastAsia="en-US" w:bidi="ar-SA"/>
      </w:rPr>
    </w:lvl>
    <w:lvl w:ilvl="5" w:tplc="6B46C694">
      <w:numFmt w:val="bullet"/>
      <w:lvlText w:val="•"/>
      <w:lvlJc w:val="left"/>
      <w:pPr>
        <w:ind w:left="5603" w:hanging="720"/>
      </w:pPr>
      <w:rPr>
        <w:rFonts w:hint="default"/>
        <w:lang w:val="pt-PT" w:eastAsia="en-US" w:bidi="ar-SA"/>
      </w:rPr>
    </w:lvl>
    <w:lvl w:ilvl="6" w:tplc="90741820">
      <w:numFmt w:val="bullet"/>
      <w:lvlText w:val="•"/>
      <w:lvlJc w:val="left"/>
      <w:pPr>
        <w:ind w:left="6507" w:hanging="720"/>
      </w:pPr>
      <w:rPr>
        <w:rFonts w:hint="default"/>
        <w:lang w:val="pt-PT" w:eastAsia="en-US" w:bidi="ar-SA"/>
      </w:rPr>
    </w:lvl>
    <w:lvl w:ilvl="7" w:tplc="CA000150">
      <w:numFmt w:val="bullet"/>
      <w:lvlText w:val="•"/>
      <w:lvlJc w:val="left"/>
      <w:pPr>
        <w:ind w:left="7412" w:hanging="720"/>
      </w:pPr>
      <w:rPr>
        <w:rFonts w:hint="default"/>
        <w:lang w:val="pt-PT" w:eastAsia="en-US" w:bidi="ar-SA"/>
      </w:rPr>
    </w:lvl>
    <w:lvl w:ilvl="8" w:tplc="ACC236EE">
      <w:numFmt w:val="bullet"/>
      <w:lvlText w:val="•"/>
      <w:lvlJc w:val="left"/>
      <w:pPr>
        <w:ind w:left="8317" w:hanging="720"/>
      </w:pPr>
      <w:rPr>
        <w:rFonts w:hint="default"/>
        <w:lang w:val="pt-PT" w:eastAsia="en-US" w:bidi="ar-SA"/>
      </w:rPr>
    </w:lvl>
  </w:abstractNum>
  <w:abstractNum w:abstractNumId="1">
    <w:nsid w:val="10A415B0"/>
    <w:multiLevelType w:val="multilevel"/>
    <w:tmpl w:val="7D8A7D00"/>
    <w:lvl w:ilvl="0">
      <w:start w:val="1"/>
      <w:numFmt w:val="decimal"/>
      <w:lvlText w:val="4.%1. "/>
      <w:lvlJc w:val="left"/>
      <w:pPr>
        <w:tabs>
          <w:tab w:val="num" w:pos="0"/>
        </w:tabs>
        <w:ind w:left="360" w:hanging="360"/>
      </w:pPr>
      <w:rPr>
        <w:b w:val="0"/>
      </w:rPr>
    </w:lvl>
    <w:lvl w:ilvl="1">
      <w:start w:val="1"/>
      <w:numFmt w:val="upperRoman"/>
      <w:lvlText w:val="%2."/>
      <w:lvlJc w:val="righ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16D94776"/>
    <w:multiLevelType w:val="hybridMultilevel"/>
    <w:tmpl w:val="07825C5A"/>
    <w:lvl w:ilvl="0" w:tplc="04160001">
      <w:start w:val="1"/>
      <w:numFmt w:val="bullet"/>
      <w:lvlText w:val=""/>
      <w:lvlJc w:val="left"/>
      <w:pPr>
        <w:ind w:left="1440" w:hanging="360"/>
      </w:pPr>
      <w:rPr>
        <w:rFonts w:hint="default" w:ascii="Symbol" w:hAnsi="Symbol"/>
      </w:rPr>
    </w:lvl>
    <w:lvl w:ilvl="1" w:tplc="04160003" w:tentative="1">
      <w:start w:val="1"/>
      <w:numFmt w:val="bullet"/>
      <w:lvlText w:val="o"/>
      <w:lvlJc w:val="left"/>
      <w:pPr>
        <w:ind w:left="2160" w:hanging="360"/>
      </w:pPr>
      <w:rPr>
        <w:rFonts w:hint="default" w:ascii="Courier New" w:hAnsi="Courier New" w:cs="Courier New"/>
      </w:rPr>
    </w:lvl>
    <w:lvl w:ilvl="2" w:tplc="04160005" w:tentative="1">
      <w:start w:val="1"/>
      <w:numFmt w:val="bullet"/>
      <w:lvlText w:val=""/>
      <w:lvlJc w:val="left"/>
      <w:pPr>
        <w:ind w:left="2880" w:hanging="360"/>
      </w:pPr>
      <w:rPr>
        <w:rFonts w:hint="default" w:ascii="Wingdings" w:hAnsi="Wingdings"/>
      </w:rPr>
    </w:lvl>
    <w:lvl w:ilvl="3" w:tplc="04160001" w:tentative="1">
      <w:start w:val="1"/>
      <w:numFmt w:val="bullet"/>
      <w:lvlText w:val=""/>
      <w:lvlJc w:val="left"/>
      <w:pPr>
        <w:ind w:left="3600" w:hanging="360"/>
      </w:pPr>
      <w:rPr>
        <w:rFonts w:hint="default" w:ascii="Symbol" w:hAnsi="Symbol"/>
      </w:rPr>
    </w:lvl>
    <w:lvl w:ilvl="4" w:tplc="04160003" w:tentative="1">
      <w:start w:val="1"/>
      <w:numFmt w:val="bullet"/>
      <w:lvlText w:val="o"/>
      <w:lvlJc w:val="left"/>
      <w:pPr>
        <w:ind w:left="4320" w:hanging="360"/>
      </w:pPr>
      <w:rPr>
        <w:rFonts w:hint="default" w:ascii="Courier New" w:hAnsi="Courier New" w:cs="Courier New"/>
      </w:rPr>
    </w:lvl>
    <w:lvl w:ilvl="5" w:tplc="04160005" w:tentative="1">
      <w:start w:val="1"/>
      <w:numFmt w:val="bullet"/>
      <w:lvlText w:val=""/>
      <w:lvlJc w:val="left"/>
      <w:pPr>
        <w:ind w:left="5040" w:hanging="360"/>
      </w:pPr>
      <w:rPr>
        <w:rFonts w:hint="default" w:ascii="Wingdings" w:hAnsi="Wingdings"/>
      </w:rPr>
    </w:lvl>
    <w:lvl w:ilvl="6" w:tplc="04160001" w:tentative="1">
      <w:start w:val="1"/>
      <w:numFmt w:val="bullet"/>
      <w:lvlText w:val=""/>
      <w:lvlJc w:val="left"/>
      <w:pPr>
        <w:ind w:left="5760" w:hanging="360"/>
      </w:pPr>
      <w:rPr>
        <w:rFonts w:hint="default" w:ascii="Symbol" w:hAnsi="Symbol"/>
      </w:rPr>
    </w:lvl>
    <w:lvl w:ilvl="7" w:tplc="04160003" w:tentative="1">
      <w:start w:val="1"/>
      <w:numFmt w:val="bullet"/>
      <w:lvlText w:val="o"/>
      <w:lvlJc w:val="left"/>
      <w:pPr>
        <w:ind w:left="6480" w:hanging="360"/>
      </w:pPr>
      <w:rPr>
        <w:rFonts w:hint="default" w:ascii="Courier New" w:hAnsi="Courier New" w:cs="Courier New"/>
      </w:rPr>
    </w:lvl>
    <w:lvl w:ilvl="8" w:tplc="04160005" w:tentative="1">
      <w:start w:val="1"/>
      <w:numFmt w:val="bullet"/>
      <w:lvlText w:val=""/>
      <w:lvlJc w:val="left"/>
      <w:pPr>
        <w:ind w:left="7200" w:hanging="360"/>
      </w:pPr>
      <w:rPr>
        <w:rFonts w:hint="default" w:ascii="Wingdings" w:hAnsi="Wingdings"/>
      </w:rPr>
    </w:lvl>
  </w:abstractNum>
  <w:abstractNum w:abstractNumId="3">
    <w:nsid w:val="1D5C100D"/>
    <w:multiLevelType w:val="multilevel"/>
    <w:tmpl w:val="B1325B5E"/>
    <w:lvl w:ilvl="0">
      <w:start w:val="1"/>
      <w:numFmt w:val="decimal"/>
      <w:pStyle w:val="Nivel1"/>
      <w:lvlText w:val="%1."/>
      <w:lvlJc w:val="left"/>
      <w:pPr>
        <w:ind w:left="360" w:hanging="360"/>
      </w:pPr>
      <w:rPr>
        <w:b/>
      </w:rPr>
    </w:lvl>
    <w:lvl w:ilvl="1">
      <w:start w:val="1"/>
      <w:numFmt w:val="decimal"/>
      <w:lvlText w:val="%1.%2."/>
      <w:lvlJc w:val="left"/>
      <w:pPr>
        <w:ind w:left="574" w:hanging="432"/>
      </w:pPr>
      <w:rPr>
        <w:b w:val="0"/>
        <w:i w:val="0"/>
        <w:color w:val="auto"/>
      </w:rPr>
    </w:lvl>
    <w:lvl w:ilvl="2">
      <w:start w:val="1"/>
      <w:numFmt w:val="decimal"/>
      <w:lvlText w:val="%1.%2.%3."/>
      <w:lvlJc w:val="left"/>
      <w:pPr>
        <w:ind w:left="1214" w:hanging="504"/>
      </w:pPr>
      <w:rPr>
        <w:b w:val="0"/>
        <w:i w:val="0"/>
        <w:color w:val="auto"/>
        <w:sz w:val="20"/>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F275923"/>
    <w:multiLevelType w:val="multilevel"/>
    <w:tmpl w:val="EEDCF9C6"/>
    <w:lvl w:ilvl="0">
      <w:start w:val="1"/>
      <w:numFmt w:val="lowerLetter"/>
      <w:lvlText w:val="%1)"/>
      <w:lvlJc w:val="left"/>
      <w:pPr>
        <w:ind w:left="942" w:hanging="706"/>
      </w:pPr>
      <w:rPr>
        <w:rFonts w:hint="default" w:ascii="Calibri" w:hAnsi="Calibri" w:eastAsia="Calibri" w:cs="Calibri"/>
        <w:b/>
        <w:bCs/>
        <w:spacing w:val="-7"/>
        <w:w w:val="102"/>
        <w:sz w:val="22"/>
        <w:szCs w:val="22"/>
        <w:lang w:val="pt-PT" w:eastAsia="en-US" w:bidi="ar-SA"/>
      </w:rPr>
    </w:lvl>
    <w:lvl w:ilvl="1">
      <w:start w:val="1"/>
      <w:numFmt w:val="decimal"/>
      <w:lvlText w:val="%1.%2)"/>
      <w:lvlJc w:val="left"/>
      <w:pPr>
        <w:ind w:left="942" w:hanging="706"/>
      </w:pPr>
      <w:rPr>
        <w:rFonts w:hint="default" w:ascii="Calibri" w:hAnsi="Calibri" w:eastAsia="Calibri" w:cs="Calibri"/>
        <w:b/>
        <w:bCs/>
        <w:spacing w:val="-10"/>
        <w:w w:val="102"/>
        <w:sz w:val="22"/>
        <w:szCs w:val="22"/>
        <w:lang w:val="pt-PT" w:eastAsia="en-US" w:bidi="ar-SA"/>
      </w:rPr>
    </w:lvl>
    <w:lvl w:ilvl="2">
      <w:start w:val="1"/>
      <w:numFmt w:val="decimal"/>
      <w:lvlText w:val="%1.%2.%3)"/>
      <w:lvlJc w:val="left"/>
      <w:pPr>
        <w:ind w:left="942" w:hanging="706"/>
      </w:pPr>
      <w:rPr>
        <w:rFonts w:hint="default" w:ascii="Calibri" w:hAnsi="Calibri" w:eastAsia="Calibri" w:cs="Calibri"/>
        <w:b/>
        <w:bCs/>
        <w:spacing w:val="-10"/>
        <w:w w:val="102"/>
        <w:sz w:val="22"/>
        <w:szCs w:val="22"/>
        <w:lang w:val="pt-PT" w:eastAsia="en-US" w:bidi="ar-SA"/>
      </w:rPr>
    </w:lvl>
    <w:lvl w:ilvl="3">
      <w:numFmt w:val="bullet"/>
      <w:lvlText w:val="•"/>
      <w:lvlJc w:val="left"/>
      <w:pPr>
        <w:ind w:left="3799" w:hanging="706"/>
      </w:pPr>
      <w:rPr>
        <w:rFonts w:hint="default"/>
        <w:lang w:val="pt-PT" w:eastAsia="en-US" w:bidi="ar-SA"/>
      </w:rPr>
    </w:lvl>
    <w:lvl w:ilvl="4">
      <w:numFmt w:val="bullet"/>
      <w:lvlText w:val="•"/>
      <w:lvlJc w:val="left"/>
      <w:pPr>
        <w:ind w:left="4752" w:hanging="706"/>
      </w:pPr>
      <w:rPr>
        <w:rFonts w:hint="default"/>
        <w:lang w:val="pt-PT" w:eastAsia="en-US" w:bidi="ar-SA"/>
      </w:rPr>
    </w:lvl>
    <w:lvl w:ilvl="5">
      <w:numFmt w:val="bullet"/>
      <w:lvlText w:val="•"/>
      <w:lvlJc w:val="left"/>
      <w:pPr>
        <w:ind w:left="5705" w:hanging="706"/>
      </w:pPr>
      <w:rPr>
        <w:rFonts w:hint="default"/>
        <w:lang w:val="pt-PT" w:eastAsia="en-US" w:bidi="ar-SA"/>
      </w:rPr>
    </w:lvl>
    <w:lvl w:ilvl="6">
      <w:numFmt w:val="bullet"/>
      <w:lvlText w:val="•"/>
      <w:lvlJc w:val="left"/>
      <w:pPr>
        <w:ind w:left="6658" w:hanging="706"/>
      </w:pPr>
      <w:rPr>
        <w:rFonts w:hint="default"/>
        <w:lang w:val="pt-PT" w:eastAsia="en-US" w:bidi="ar-SA"/>
      </w:rPr>
    </w:lvl>
    <w:lvl w:ilvl="7">
      <w:numFmt w:val="bullet"/>
      <w:lvlText w:val="•"/>
      <w:lvlJc w:val="left"/>
      <w:pPr>
        <w:ind w:left="7611" w:hanging="706"/>
      </w:pPr>
      <w:rPr>
        <w:rFonts w:hint="default"/>
        <w:lang w:val="pt-PT" w:eastAsia="en-US" w:bidi="ar-SA"/>
      </w:rPr>
    </w:lvl>
    <w:lvl w:ilvl="8">
      <w:numFmt w:val="bullet"/>
      <w:lvlText w:val="•"/>
      <w:lvlJc w:val="left"/>
      <w:pPr>
        <w:ind w:left="8564" w:hanging="706"/>
      </w:pPr>
      <w:rPr>
        <w:rFonts w:hint="default"/>
        <w:lang w:val="pt-PT" w:eastAsia="en-US" w:bidi="ar-SA"/>
      </w:rPr>
    </w:lvl>
  </w:abstractNum>
  <w:abstractNum w:abstractNumId="5">
    <w:nsid w:val="20E34DBC"/>
    <w:multiLevelType w:val="hybridMultilevel"/>
    <w:tmpl w:val="B4A8493C"/>
    <w:lvl w:ilvl="0" w:tplc="04160001">
      <w:start w:val="1"/>
      <w:numFmt w:val="bullet"/>
      <w:lvlText w:val=""/>
      <w:lvlJc w:val="left"/>
      <w:pPr>
        <w:tabs>
          <w:tab w:val="num" w:pos="1004"/>
        </w:tabs>
        <w:ind w:left="1004" w:hanging="360"/>
      </w:pPr>
      <w:rPr>
        <w:rFonts w:hint="default" w:ascii="Symbol" w:hAnsi="Symbol"/>
      </w:rPr>
    </w:lvl>
    <w:lvl w:ilvl="1" w:tplc="04160003" w:tentative="1">
      <w:start w:val="1"/>
      <w:numFmt w:val="bullet"/>
      <w:lvlText w:val="o"/>
      <w:lvlJc w:val="left"/>
      <w:pPr>
        <w:tabs>
          <w:tab w:val="num" w:pos="1724"/>
        </w:tabs>
        <w:ind w:left="1724" w:hanging="360"/>
      </w:pPr>
      <w:rPr>
        <w:rFonts w:hint="default" w:ascii="Courier New" w:hAnsi="Courier New" w:cs="Courier New"/>
      </w:rPr>
    </w:lvl>
    <w:lvl w:ilvl="2" w:tplc="04160005" w:tentative="1">
      <w:start w:val="1"/>
      <w:numFmt w:val="bullet"/>
      <w:lvlText w:val=""/>
      <w:lvlJc w:val="left"/>
      <w:pPr>
        <w:tabs>
          <w:tab w:val="num" w:pos="2444"/>
        </w:tabs>
        <w:ind w:left="2444" w:hanging="360"/>
      </w:pPr>
      <w:rPr>
        <w:rFonts w:hint="default" w:ascii="Wingdings" w:hAnsi="Wingdings"/>
      </w:rPr>
    </w:lvl>
    <w:lvl w:ilvl="3" w:tplc="04160001" w:tentative="1">
      <w:start w:val="1"/>
      <w:numFmt w:val="bullet"/>
      <w:lvlText w:val=""/>
      <w:lvlJc w:val="left"/>
      <w:pPr>
        <w:tabs>
          <w:tab w:val="num" w:pos="3164"/>
        </w:tabs>
        <w:ind w:left="3164" w:hanging="360"/>
      </w:pPr>
      <w:rPr>
        <w:rFonts w:hint="default" w:ascii="Symbol" w:hAnsi="Symbol"/>
      </w:rPr>
    </w:lvl>
    <w:lvl w:ilvl="4" w:tplc="04160003" w:tentative="1">
      <w:start w:val="1"/>
      <w:numFmt w:val="bullet"/>
      <w:lvlText w:val="o"/>
      <w:lvlJc w:val="left"/>
      <w:pPr>
        <w:tabs>
          <w:tab w:val="num" w:pos="3884"/>
        </w:tabs>
        <w:ind w:left="3884" w:hanging="360"/>
      </w:pPr>
      <w:rPr>
        <w:rFonts w:hint="default" w:ascii="Courier New" w:hAnsi="Courier New" w:cs="Courier New"/>
      </w:rPr>
    </w:lvl>
    <w:lvl w:ilvl="5" w:tplc="04160005" w:tentative="1">
      <w:start w:val="1"/>
      <w:numFmt w:val="bullet"/>
      <w:lvlText w:val=""/>
      <w:lvlJc w:val="left"/>
      <w:pPr>
        <w:tabs>
          <w:tab w:val="num" w:pos="4604"/>
        </w:tabs>
        <w:ind w:left="4604" w:hanging="360"/>
      </w:pPr>
      <w:rPr>
        <w:rFonts w:hint="default" w:ascii="Wingdings" w:hAnsi="Wingdings"/>
      </w:rPr>
    </w:lvl>
    <w:lvl w:ilvl="6" w:tplc="04160001" w:tentative="1">
      <w:start w:val="1"/>
      <w:numFmt w:val="bullet"/>
      <w:lvlText w:val=""/>
      <w:lvlJc w:val="left"/>
      <w:pPr>
        <w:tabs>
          <w:tab w:val="num" w:pos="5324"/>
        </w:tabs>
        <w:ind w:left="5324" w:hanging="360"/>
      </w:pPr>
      <w:rPr>
        <w:rFonts w:hint="default" w:ascii="Symbol" w:hAnsi="Symbol"/>
      </w:rPr>
    </w:lvl>
    <w:lvl w:ilvl="7" w:tplc="04160003" w:tentative="1">
      <w:start w:val="1"/>
      <w:numFmt w:val="bullet"/>
      <w:lvlText w:val="o"/>
      <w:lvlJc w:val="left"/>
      <w:pPr>
        <w:tabs>
          <w:tab w:val="num" w:pos="6044"/>
        </w:tabs>
        <w:ind w:left="6044" w:hanging="360"/>
      </w:pPr>
      <w:rPr>
        <w:rFonts w:hint="default" w:ascii="Courier New" w:hAnsi="Courier New" w:cs="Courier New"/>
      </w:rPr>
    </w:lvl>
    <w:lvl w:ilvl="8" w:tplc="04160005" w:tentative="1">
      <w:start w:val="1"/>
      <w:numFmt w:val="bullet"/>
      <w:lvlText w:val=""/>
      <w:lvlJc w:val="left"/>
      <w:pPr>
        <w:tabs>
          <w:tab w:val="num" w:pos="6764"/>
        </w:tabs>
        <w:ind w:left="6764" w:hanging="360"/>
      </w:pPr>
      <w:rPr>
        <w:rFonts w:hint="default" w:ascii="Wingdings" w:hAnsi="Wingdings"/>
      </w:rPr>
    </w:lvl>
  </w:abstractNum>
  <w:abstractNum w:abstractNumId="6">
    <w:nsid w:val="20E47158"/>
    <w:multiLevelType w:val="hybridMultilevel"/>
    <w:tmpl w:val="29CA8336"/>
    <w:lvl w:ilvl="0" w:tplc="04160001">
      <w:start w:val="1"/>
      <w:numFmt w:val="bullet"/>
      <w:lvlText w:val=""/>
      <w:lvlJc w:val="left"/>
      <w:pPr>
        <w:ind w:left="688" w:hanging="360"/>
      </w:pPr>
      <w:rPr>
        <w:rFonts w:hint="default" w:ascii="Symbol" w:hAnsi="Symbol"/>
      </w:rPr>
    </w:lvl>
    <w:lvl w:ilvl="1" w:tplc="04160003" w:tentative="1">
      <w:start w:val="1"/>
      <w:numFmt w:val="bullet"/>
      <w:lvlText w:val="o"/>
      <w:lvlJc w:val="left"/>
      <w:pPr>
        <w:ind w:left="1408" w:hanging="360"/>
      </w:pPr>
      <w:rPr>
        <w:rFonts w:hint="default" w:ascii="Courier New" w:hAnsi="Courier New" w:cs="Courier New"/>
      </w:rPr>
    </w:lvl>
    <w:lvl w:ilvl="2" w:tplc="04160005" w:tentative="1">
      <w:start w:val="1"/>
      <w:numFmt w:val="bullet"/>
      <w:lvlText w:val=""/>
      <w:lvlJc w:val="left"/>
      <w:pPr>
        <w:ind w:left="2128" w:hanging="360"/>
      </w:pPr>
      <w:rPr>
        <w:rFonts w:hint="default" w:ascii="Wingdings" w:hAnsi="Wingdings"/>
      </w:rPr>
    </w:lvl>
    <w:lvl w:ilvl="3" w:tplc="04160001" w:tentative="1">
      <w:start w:val="1"/>
      <w:numFmt w:val="bullet"/>
      <w:lvlText w:val=""/>
      <w:lvlJc w:val="left"/>
      <w:pPr>
        <w:ind w:left="2848" w:hanging="360"/>
      </w:pPr>
      <w:rPr>
        <w:rFonts w:hint="default" w:ascii="Symbol" w:hAnsi="Symbol"/>
      </w:rPr>
    </w:lvl>
    <w:lvl w:ilvl="4" w:tplc="04160003" w:tentative="1">
      <w:start w:val="1"/>
      <w:numFmt w:val="bullet"/>
      <w:lvlText w:val="o"/>
      <w:lvlJc w:val="left"/>
      <w:pPr>
        <w:ind w:left="3568" w:hanging="360"/>
      </w:pPr>
      <w:rPr>
        <w:rFonts w:hint="default" w:ascii="Courier New" w:hAnsi="Courier New" w:cs="Courier New"/>
      </w:rPr>
    </w:lvl>
    <w:lvl w:ilvl="5" w:tplc="04160005" w:tentative="1">
      <w:start w:val="1"/>
      <w:numFmt w:val="bullet"/>
      <w:lvlText w:val=""/>
      <w:lvlJc w:val="left"/>
      <w:pPr>
        <w:ind w:left="4288" w:hanging="360"/>
      </w:pPr>
      <w:rPr>
        <w:rFonts w:hint="default" w:ascii="Wingdings" w:hAnsi="Wingdings"/>
      </w:rPr>
    </w:lvl>
    <w:lvl w:ilvl="6" w:tplc="04160001" w:tentative="1">
      <w:start w:val="1"/>
      <w:numFmt w:val="bullet"/>
      <w:lvlText w:val=""/>
      <w:lvlJc w:val="left"/>
      <w:pPr>
        <w:ind w:left="5008" w:hanging="360"/>
      </w:pPr>
      <w:rPr>
        <w:rFonts w:hint="default" w:ascii="Symbol" w:hAnsi="Symbol"/>
      </w:rPr>
    </w:lvl>
    <w:lvl w:ilvl="7" w:tplc="04160003" w:tentative="1">
      <w:start w:val="1"/>
      <w:numFmt w:val="bullet"/>
      <w:lvlText w:val="o"/>
      <w:lvlJc w:val="left"/>
      <w:pPr>
        <w:ind w:left="5728" w:hanging="360"/>
      </w:pPr>
      <w:rPr>
        <w:rFonts w:hint="default" w:ascii="Courier New" w:hAnsi="Courier New" w:cs="Courier New"/>
      </w:rPr>
    </w:lvl>
    <w:lvl w:ilvl="8" w:tplc="04160005" w:tentative="1">
      <w:start w:val="1"/>
      <w:numFmt w:val="bullet"/>
      <w:lvlText w:val=""/>
      <w:lvlJc w:val="left"/>
      <w:pPr>
        <w:ind w:left="6448" w:hanging="360"/>
      </w:pPr>
      <w:rPr>
        <w:rFonts w:hint="default" w:ascii="Wingdings" w:hAnsi="Wingdings"/>
      </w:rPr>
    </w:lvl>
  </w:abstractNum>
  <w:abstractNum w:abstractNumId="7">
    <w:nsid w:val="2ED85266"/>
    <w:multiLevelType w:val="hybridMultilevel"/>
    <w:tmpl w:val="1576B80C"/>
    <w:lvl w:ilvl="0" w:tplc="2BF48C8A">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5B52423"/>
    <w:multiLevelType w:val="hybridMultilevel"/>
    <w:tmpl w:val="1196E6D0"/>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9">
    <w:nsid w:val="364F2345"/>
    <w:multiLevelType w:val="multilevel"/>
    <w:tmpl w:val="795C628A"/>
    <w:lvl w:ilvl="0">
      <w:start w:val="1"/>
      <w:numFmt w:val="decimal"/>
      <w:lvlText w:val="8.%1. "/>
      <w:lvlJc w:val="left"/>
      <w:pPr>
        <w:tabs>
          <w:tab w:val="num" w:pos="0"/>
        </w:tabs>
        <w:ind w:left="36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376C60F1"/>
    <w:multiLevelType w:val="hybridMultilevel"/>
    <w:tmpl w:val="D114A78E"/>
    <w:lvl w:ilvl="0" w:tplc="3A94C4C2">
      <w:start w:val="1"/>
      <w:numFmt w:val="decimalZero"/>
      <w:lvlText w:val="%1."/>
      <w:lvlJc w:val="left"/>
      <w:pPr>
        <w:tabs>
          <w:tab w:val="num" w:pos="674"/>
        </w:tabs>
        <w:ind w:left="674" w:hanging="390"/>
      </w:pPr>
      <w:rPr>
        <w:rFonts w:hint="default"/>
        <w:b/>
      </w:rPr>
    </w:lvl>
    <w:lvl w:ilvl="1" w:tplc="04160019">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1">
    <w:nsid w:val="4492D677"/>
    <w:multiLevelType w:val="hybridMultilevel"/>
    <w:tmpl w:val="0C0A4B82"/>
    <w:lvl w:ilvl="0" w:tplc="12769424">
      <w:start w:val="1"/>
      <w:numFmt w:val="decimal"/>
      <w:lvlText w:val="%1."/>
      <w:lvlJc w:val="left"/>
      <w:pPr>
        <w:ind w:left="720" w:hanging="360"/>
      </w:pPr>
    </w:lvl>
    <w:lvl w:ilvl="1" w:tplc="CAD012BE">
      <w:start w:val="1"/>
      <w:numFmt w:val="lowerLetter"/>
      <w:lvlText w:val="%2."/>
      <w:lvlJc w:val="left"/>
      <w:pPr>
        <w:ind w:left="1440" w:hanging="360"/>
      </w:pPr>
    </w:lvl>
    <w:lvl w:ilvl="2" w:tplc="89669CF2">
      <w:start w:val="1"/>
      <w:numFmt w:val="lowerRoman"/>
      <w:lvlText w:val="%3."/>
      <w:lvlJc w:val="right"/>
      <w:pPr>
        <w:ind w:left="2160" w:hanging="180"/>
      </w:pPr>
    </w:lvl>
    <w:lvl w:ilvl="3" w:tplc="73C6D35C">
      <w:start w:val="1"/>
      <w:numFmt w:val="decimal"/>
      <w:lvlText w:val="%4."/>
      <w:lvlJc w:val="left"/>
      <w:pPr>
        <w:ind w:left="2880" w:hanging="360"/>
      </w:pPr>
    </w:lvl>
    <w:lvl w:ilvl="4" w:tplc="1FAC7E7C">
      <w:start w:val="1"/>
      <w:numFmt w:val="lowerLetter"/>
      <w:lvlText w:val="%5."/>
      <w:lvlJc w:val="left"/>
      <w:pPr>
        <w:ind w:left="3600" w:hanging="360"/>
      </w:pPr>
    </w:lvl>
    <w:lvl w:ilvl="5" w:tplc="C5F61C42">
      <w:start w:val="1"/>
      <w:numFmt w:val="lowerRoman"/>
      <w:lvlText w:val="%6."/>
      <w:lvlJc w:val="right"/>
      <w:pPr>
        <w:ind w:left="4320" w:hanging="180"/>
      </w:pPr>
    </w:lvl>
    <w:lvl w:ilvl="6" w:tplc="67D01CA8">
      <w:start w:val="1"/>
      <w:numFmt w:val="decimal"/>
      <w:lvlText w:val="%7."/>
      <w:lvlJc w:val="left"/>
      <w:pPr>
        <w:ind w:left="5040" w:hanging="360"/>
      </w:pPr>
    </w:lvl>
    <w:lvl w:ilvl="7" w:tplc="D9342ACE">
      <w:start w:val="1"/>
      <w:numFmt w:val="lowerLetter"/>
      <w:lvlText w:val="%8."/>
      <w:lvlJc w:val="left"/>
      <w:pPr>
        <w:ind w:left="5760" w:hanging="360"/>
      </w:pPr>
    </w:lvl>
    <w:lvl w:ilvl="8" w:tplc="6D70EA5E">
      <w:start w:val="1"/>
      <w:numFmt w:val="lowerRoman"/>
      <w:lvlText w:val="%9."/>
      <w:lvlJc w:val="right"/>
      <w:pPr>
        <w:ind w:left="6480" w:hanging="180"/>
      </w:pPr>
    </w:lvl>
  </w:abstractNum>
  <w:abstractNum w:abstractNumId="12">
    <w:nsid w:val="4AC937E3"/>
    <w:multiLevelType w:val="multilevel"/>
    <w:tmpl w:val="05168338"/>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515A2E94"/>
    <w:multiLevelType w:val="hybridMultilevel"/>
    <w:tmpl w:val="AA1EC0BC"/>
    <w:lvl w:ilvl="0" w:tplc="04160001">
      <w:start w:val="1"/>
      <w:numFmt w:val="bullet"/>
      <w:lvlText w:val=""/>
      <w:lvlJc w:val="left"/>
      <w:pPr>
        <w:tabs>
          <w:tab w:val="num" w:pos="720"/>
        </w:tabs>
        <w:ind w:left="720" w:hanging="360"/>
      </w:pPr>
      <w:rPr>
        <w:rFonts w:hint="default" w:ascii="Symbol" w:hAnsi="Symbol"/>
      </w:rPr>
    </w:lvl>
    <w:lvl w:ilvl="1" w:tplc="04160003" w:tentative="1">
      <w:start w:val="1"/>
      <w:numFmt w:val="bullet"/>
      <w:lvlText w:val="o"/>
      <w:lvlJc w:val="left"/>
      <w:pPr>
        <w:tabs>
          <w:tab w:val="num" w:pos="1440"/>
        </w:tabs>
        <w:ind w:left="1440" w:hanging="360"/>
      </w:pPr>
      <w:rPr>
        <w:rFonts w:hint="default" w:ascii="Courier New" w:hAnsi="Courier New" w:cs="Courier New"/>
      </w:rPr>
    </w:lvl>
    <w:lvl w:ilvl="2" w:tplc="04160005" w:tentative="1">
      <w:start w:val="1"/>
      <w:numFmt w:val="bullet"/>
      <w:lvlText w:val=""/>
      <w:lvlJc w:val="left"/>
      <w:pPr>
        <w:tabs>
          <w:tab w:val="num" w:pos="2160"/>
        </w:tabs>
        <w:ind w:left="2160" w:hanging="360"/>
      </w:pPr>
      <w:rPr>
        <w:rFonts w:hint="default" w:ascii="Wingdings" w:hAnsi="Wingdings"/>
      </w:rPr>
    </w:lvl>
    <w:lvl w:ilvl="3" w:tplc="04160001" w:tentative="1">
      <w:start w:val="1"/>
      <w:numFmt w:val="bullet"/>
      <w:lvlText w:val=""/>
      <w:lvlJc w:val="left"/>
      <w:pPr>
        <w:tabs>
          <w:tab w:val="num" w:pos="2880"/>
        </w:tabs>
        <w:ind w:left="2880" w:hanging="360"/>
      </w:pPr>
      <w:rPr>
        <w:rFonts w:hint="default" w:ascii="Symbol" w:hAnsi="Symbol"/>
      </w:rPr>
    </w:lvl>
    <w:lvl w:ilvl="4" w:tplc="04160003" w:tentative="1">
      <w:start w:val="1"/>
      <w:numFmt w:val="bullet"/>
      <w:lvlText w:val="o"/>
      <w:lvlJc w:val="left"/>
      <w:pPr>
        <w:tabs>
          <w:tab w:val="num" w:pos="3600"/>
        </w:tabs>
        <w:ind w:left="3600" w:hanging="360"/>
      </w:pPr>
      <w:rPr>
        <w:rFonts w:hint="default" w:ascii="Courier New" w:hAnsi="Courier New" w:cs="Courier New"/>
      </w:rPr>
    </w:lvl>
    <w:lvl w:ilvl="5" w:tplc="04160005" w:tentative="1">
      <w:start w:val="1"/>
      <w:numFmt w:val="bullet"/>
      <w:lvlText w:val=""/>
      <w:lvlJc w:val="left"/>
      <w:pPr>
        <w:tabs>
          <w:tab w:val="num" w:pos="4320"/>
        </w:tabs>
        <w:ind w:left="4320" w:hanging="360"/>
      </w:pPr>
      <w:rPr>
        <w:rFonts w:hint="default" w:ascii="Wingdings" w:hAnsi="Wingdings"/>
      </w:rPr>
    </w:lvl>
    <w:lvl w:ilvl="6" w:tplc="04160001" w:tentative="1">
      <w:start w:val="1"/>
      <w:numFmt w:val="bullet"/>
      <w:lvlText w:val=""/>
      <w:lvlJc w:val="left"/>
      <w:pPr>
        <w:tabs>
          <w:tab w:val="num" w:pos="5040"/>
        </w:tabs>
        <w:ind w:left="5040" w:hanging="360"/>
      </w:pPr>
      <w:rPr>
        <w:rFonts w:hint="default" w:ascii="Symbol" w:hAnsi="Symbol"/>
      </w:rPr>
    </w:lvl>
    <w:lvl w:ilvl="7" w:tplc="04160003" w:tentative="1">
      <w:start w:val="1"/>
      <w:numFmt w:val="bullet"/>
      <w:lvlText w:val="o"/>
      <w:lvlJc w:val="left"/>
      <w:pPr>
        <w:tabs>
          <w:tab w:val="num" w:pos="5760"/>
        </w:tabs>
        <w:ind w:left="5760" w:hanging="360"/>
      </w:pPr>
      <w:rPr>
        <w:rFonts w:hint="default" w:ascii="Courier New" w:hAnsi="Courier New" w:cs="Courier New"/>
      </w:rPr>
    </w:lvl>
    <w:lvl w:ilvl="8" w:tplc="04160005" w:tentative="1">
      <w:start w:val="1"/>
      <w:numFmt w:val="bullet"/>
      <w:lvlText w:val=""/>
      <w:lvlJc w:val="left"/>
      <w:pPr>
        <w:tabs>
          <w:tab w:val="num" w:pos="6480"/>
        </w:tabs>
        <w:ind w:left="6480" w:hanging="360"/>
      </w:pPr>
      <w:rPr>
        <w:rFonts w:hint="default" w:ascii="Wingdings" w:hAnsi="Wingdings"/>
      </w:rPr>
    </w:lvl>
  </w:abstractNum>
  <w:abstractNum w:abstractNumId="14">
    <w:nsid w:val="56745925"/>
    <w:multiLevelType w:val="multilevel"/>
    <w:tmpl w:val="6C4062F0"/>
    <w:lvl w:ilvl="0">
      <w:start w:val="1"/>
      <w:numFmt w:val="decimal"/>
      <w:lvlText w:val="6.%1. "/>
      <w:lvlJc w:val="left"/>
      <w:pPr>
        <w:tabs>
          <w:tab w:val="num" w:pos="0"/>
        </w:tabs>
        <w:ind w:left="360" w:hanging="360"/>
      </w:pPr>
      <w:rPr>
        <w:b w:val="0"/>
      </w:rPr>
    </w:lvl>
    <w:lvl w:ilvl="1">
      <w:start w:val="1"/>
      <w:numFmt w:val="upperRoman"/>
      <w:lvlText w:val="%2."/>
      <w:lvlJc w:val="righ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63BA1206"/>
    <w:multiLevelType w:val="multilevel"/>
    <w:tmpl w:val="34528542"/>
    <w:lvl w:ilvl="0">
      <w:start w:val="1"/>
      <w:numFmt w:val="decimal"/>
      <w:lvlText w:val="5.%1. "/>
      <w:lvlJc w:val="left"/>
      <w:pPr>
        <w:tabs>
          <w:tab w:val="num" w:pos="0"/>
        </w:tabs>
        <w:ind w:left="360" w:hanging="360"/>
      </w:pPr>
      <w:rPr>
        <w:b w:val="0"/>
      </w:rPr>
    </w:lvl>
    <w:lvl w:ilvl="1">
      <w:start w:val="1"/>
      <w:numFmt w:val="upperRoman"/>
      <w:lvlText w:val="%2."/>
      <w:lvlJc w:val="righ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nsid w:val="6DF8043D"/>
    <w:multiLevelType w:val="multilevel"/>
    <w:tmpl w:val="7C16E206"/>
    <w:lvl w:ilvl="0">
      <w:start w:val="1"/>
      <w:numFmt w:val="decimal"/>
      <w:lvlText w:val="9.%1. "/>
      <w:lvlJc w:val="left"/>
      <w:pPr>
        <w:tabs>
          <w:tab w:val="num" w:pos="0"/>
        </w:tabs>
        <w:ind w:left="36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789F3C2D"/>
    <w:multiLevelType w:val="multilevel"/>
    <w:tmpl w:val="7BF293C0"/>
    <w:lvl w:ilvl="0">
      <w:start w:val="2"/>
      <w:numFmt w:val="decimal"/>
      <w:lvlText w:val="%1"/>
      <w:lvlJc w:val="left"/>
      <w:pPr>
        <w:ind w:left="2520" w:hanging="360"/>
      </w:pPr>
      <w:rPr>
        <w:rFonts w:hint="default"/>
      </w:rPr>
    </w:lvl>
    <w:lvl w:ilvl="1">
      <w:start w:val="1"/>
      <w:numFmt w:val="decimal"/>
      <w:isLgl/>
      <w:lvlText w:val="%1.%2"/>
      <w:lvlJc w:val="left"/>
      <w:pPr>
        <w:ind w:left="2520" w:hanging="360"/>
      </w:pPr>
      <w:rPr>
        <w:rFonts w:hint="default"/>
        <w:b/>
      </w:rPr>
    </w:lvl>
    <w:lvl w:ilvl="2">
      <w:start w:val="1"/>
      <w:numFmt w:val="decimal"/>
      <w:isLgl/>
      <w:lvlText w:val="%1.%2.%3"/>
      <w:lvlJc w:val="left"/>
      <w:pPr>
        <w:ind w:left="288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24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600" w:hanging="1440"/>
      </w:pPr>
      <w:rPr>
        <w:rFonts w:hint="default"/>
        <w:b w:val="0"/>
      </w:rPr>
    </w:lvl>
    <w:lvl w:ilvl="7">
      <w:start w:val="1"/>
      <w:numFmt w:val="decimal"/>
      <w:isLgl/>
      <w:lvlText w:val="%1.%2.%3.%4.%5.%6.%7.%8"/>
      <w:lvlJc w:val="left"/>
      <w:pPr>
        <w:ind w:left="3600" w:hanging="1440"/>
      </w:pPr>
      <w:rPr>
        <w:rFonts w:hint="default"/>
        <w:b w:val="0"/>
      </w:rPr>
    </w:lvl>
    <w:lvl w:ilvl="8">
      <w:start w:val="1"/>
      <w:numFmt w:val="decimal"/>
      <w:isLgl/>
      <w:lvlText w:val="%1.%2.%3.%4.%5.%6.%7.%8.%9"/>
      <w:lvlJc w:val="left"/>
      <w:pPr>
        <w:ind w:left="3960" w:hanging="1800"/>
      </w:pPr>
      <w:rPr>
        <w:rFonts w:hint="default"/>
        <w:b w:val="0"/>
      </w:rPr>
    </w:lvl>
  </w:abstractNum>
  <w:abstractNum w:abstractNumId="18">
    <w:nsid w:val="7AFB3473"/>
    <w:multiLevelType w:val="hybridMultilevel"/>
    <w:tmpl w:val="2590525C"/>
    <w:lvl w:ilvl="0" w:tplc="BB88DC1E">
      <w:start w:val="1"/>
      <w:numFmt w:val="decimal"/>
      <w:lvlText w:val="%1)"/>
      <w:lvlJc w:val="left"/>
      <w:pPr>
        <w:ind w:left="927" w:hanging="360"/>
      </w:pPr>
      <w:rPr>
        <w:rFonts w:hint="default"/>
        <w:b/>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9">
    <w:nsid w:val="7CE06CC2"/>
    <w:multiLevelType w:val="multilevel"/>
    <w:tmpl w:val="23F6DE58"/>
    <w:lvl w:ilvl="0">
      <w:start w:val="1"/>
      <w:numFmt w:val="decimal"/>
      <w:lvlText w:val="7.%1. "/>
      <w:lvlJc w:val="left"/>
      <w:pPr>
        <w:tabs>
          <w:tab w:val="num" w:pos="0"/>
        </w:tabs>
        <w:ind w:left="36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1"/>
  </w:num>
  <w:num w:numId="2">
    <w:abstractNumId w:val="0"/>
  </w:num>
  <w:num w:numId="3">
    <w:abstractNumId w:val="17"/>
  </w:num>
  <w:num w:numId="4">
    <w:abstractNumId w:val="12"/>
  </w:num>
  <w:num w:numId="5">
    <w:abstractNumId w:val="1"/>
  </w:num>
  <w:num w:numId="6">
    <w:abstractNumId w:val="15"/>
  </w:num>
  <w:num w:numId="7">
    <w:abstractNumId w:val="14"/>
  </w:num>
  <w:num w:numId="8">
    <w:abstractNumId w:val="19"/>
  </w:num>
  <w:num w:numId="9">
    <w:abstractNumId w:val="9"/>
  </w:num>
  <w:num w:numId="10">
    <w:abstractNumId w:val="16"/>
  </w:num>
  <w:num w:numId="11">
    <w:abstractNumId w:val="3"/>
  </w:num>
  <w:num w:numId="12">
    <w:abstractNumId w:val="10"/>
  </w:num>
  <w:num w:numId="13">
    <w:abstractNumId w:val="18"/>
  </w:num>
  <w:num w:numId="14">
    <w:abstractNumId w:val="7"/>
  </w:num>
  <w:num w:numId="15">
    <w:abstractNumId w:val="4"/>
  </w:num>
  <w:num w:numId="16">
    <w:abstractNumId w:val="6"/>
  </w:num>
  <w:num w:numId="17">
    <w:abstractNumId w:val="8"/>
  </w:num>
  <w:num w:numId="18">
    <w:abstractNumId w:val="2"/>
  </w:num>
  <w:num w:numId="19">
    <w:abstractNumId w:val="13"/>
  </w:num>
  <w:num w:numId="20">
    <w:abstractNumId w:val="5"/>
  </w:num>
  <w:numIdMacAtCleanup w:val="1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10"/>
  <w:hideSpellingErrors/>
  <w:trackRevisions w:val="false"/>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31F8"/>
    <w:rsid w:val="00000CA8"/>
    <w:rsid w:val="00003F54"/>
    <w:rsid w:val="00005046"/>
    <w:rsid w:val="00021000"/>
    <w:rsid w:val="00031B22"/>
    <w:rsid w:val="00037BE4"/>
    <w:rsid w:val="000400D2"/>
    <w:rsid w:val="000502CB"/>
    <w:rsid w:val="000524B4"/>
    <w:rsid w:val="0006348F"/>
    <w:rsid w:val="0007103D"/>
    <w:rsid w:val="000712E5"/>
    <w:rsid w:val="00072DD5"/>
    <w:rsid w:val="00074BEB"/>
    <w:rsid w:val="00081448"/>
    <w:rsid w:val="00087BD5"/>
    <w:rsid w:val="00091921"/>
    <w:rsid w:val="00092CC4"/>
    <w:rsid w:val="00093D3D"/>
    <w:rsid w:val="00093D76"/>
    <w:rsid w:val="00097E4B"/>
    <w:rsid w:val="000A22AC"/>
    <w:rsid w:val="000A4D39"/>
    <w:rsid w:val="000B6E3E"/>
    <w:rsid w:val="000C192D"/>
    <w:rsid w:val="000C6347"/>
    <w:rsid w:val="000D65CB"/>
    <w:rsid w:val="000E062E"/>
    <w:rsid w:val="000E0C34"/>
    <w:rsid w:val="0011475F"/>
    <w:rsid w:val="001201F7"/>
    <w:rsid w:val="0012464C"/>
    <w:rsid w:val="001325AB"/>
    <w:rsid w:val="00135B7F"/>
    <w:rsid w:val="00136A02"/>
    <w:rsid w:val="00144063"/>
    <w:rsid w:val="00144A60"/>
    <w:rsid w:val="0014720B"/>
    <w:rsid w:val="00147FB9"/>
    <w:rsid w:val="001535BC"/>
    <w:rsid w:val="001770EF"/>
    <w:rsid w:val="001773B5"/>
    <w:rsid w:val="00182E05"/>
    <w:rsid w:val="0019020E"/>
    <w:rsid w:val="00193DF7"/>
    <w:rsid w:val="001A77B1"/>
    <w:rsid w:val="001B0297"/>
    <w:rsid w:val="001B1542"/>
    <w:rsid w:val="001B548D"/>
    <w:rsid w:val="001D390F"/>
    <w:rsid w:val="001E17A4"/>
    <w:rsid w:val="001E3B53"/>
    <w:rsid w:val="001F10EB"/>
    <w:rsid w:val="001F203D"/>
    <w:rsid w:val="001F38D8"/>
    <w:rsid w:val="00201A9C"/>
    <w:rsid w:val="00202E34"/>
    <w:rsid w:val="00216C4F"/>
    <w:rsid w:val="00230D2F"/>
    <w:rsid w:val="0023109F"/>
    <w:rsid w:val="002510B0"/>
    <w:rsid w:val="0025270D"/>
    <w:rsid w:val="00252F91"/>
    <w:rsid w:val="00261730"/>
    <w:rsid w:val="00261F11"/>
    <w:rsid w:val="0027602C"/>
    <w:rsid w:val="00283806"/>
    <w:rsid w:val="002870D6"/>
    <w:rsid w:val="0028786F"/>
    <w:rsid w:val="00293A60"/>
    <w:rsid w:val="00295B30"/>
    <w:rsid w:val="00295CC8"/>
    <w:rsid w:val="003017A6"/>
    <w:rsid w:val="00302616"/>
    <w:rsid w:val="0030574D"/>
    <w:rsid w:val="0030745B"/>
    <w:rsid w:val="00310341"/>
    <w:rsid w:val="00315CB0"/>
    <w:rsid w:val="00326793"/>
    <w:rsid w:val="00326C55"/>
    <w:rsid w:val="00327FCD"/>
    <w:rsid w:val="00331B40"/>
    <w:rsid w:val="00337963"/>
    <w:rsid w:val="00340C18"/>
    <w:rsid w:val="00346D82"/>
    <w:rsid w:val="00362EAC"/>
    <w:rsid w:val="00397818"/>
    <w:rsid w:val="003A2B19"/>
    <w:rsid w:val="003C18E3"/>
    <w:rsid w:val="003C6795"/>
    <w:rsid w:val="003D4253"/>
    <w:rsid w:val="003D57FA"/>
    <w:rsid w:val="003D6DC3"/>
    <w:rsid w:val="003D6FDA"/>
    <w:rsid w:val="003F233B"/>
    <w:rsid w:val="00406144"/>
    <w:rsid w:val="00413AE8"/>
    <w:rsid w:val="00416C5D"/>
    <w:rsid w:val="00424762"/>
    <w:rsid w:val="004251F1"/>
    <w:rsid w:val="00432EF6"/>
    <w:rsid w:val="004339E9"/>
    <w:rsid w:val="004349D8"/>
    <w:rsid w:val="0044037A"/>
    <w:rsid w:val="00441750"/>
    <w:rsid w:val="00461D54"/>
    <w:rsid w:val="004624B6"/>
    <w:rsid w:val="004656E6"/>
    <w:rsid w:val="004740BB"/>
    <w:rsid w:val="00477870"/>
    <w:rsid w:val="0049439D"/>
    <w:rsid w:val="00497FF2"/>
    <w:rsid w:val="004A3986"/>
    <w:rsid w:val="004B2916"/>
    <w:rsid w:val="004B3F5B"/>
    <w:rsid w:val="004B73AF"/>
    <w:rsid w:val="004C1BC1"/>
    <w:rsid w:val="004C32E9"/>
    <w:rsid w:val="004C6315"/>
    <w:rsid w:val="004D2494"/>
    <w:rsid w:val="004E103E"/>
    <w:rsid w:val="004F0B89"/>
    <w:rsid w:val="004F2160"/>
    <w:rsid w:val="004F579B"/>
    <w:rsid w:val="005050C7"/>
    <w:rsid w:val="00506940"/>
    <w:rsid w:val="00514CB9"/>
    <w:rsid w:val="00515DE2"/>
    <w:rsid w:val="0053590B"/>
    <w:rsid w:val="00536B52"/>
    <w:rsid w:val="00542F8E"/>
    <w:rsid w:val="005439AB"/>
    <w:rsid w:val="005509CB"/>
    <w:rsid w:val="0055692A"/>
    <w:rsid w:val="00556D2F"/>
    <w:rsid w:val="0056546A"/>
    <w:rsid w:val="00565AC8"/>
    <w:rsid w:val="00571E37"/>
    <w:rsid w:val="00573247"/>
    <w:rsid w:val="00573D97"/>
    <w:rsid w:val="00580AD2"/>
    <w:rsid w:val="00585B47"/>
    <w:rsid w:val="005A3E26"/>
    <w:rsid w:val="005B5210"/>
    <w:rsid w:val="005B6E20"/>
    <w:rsid w:val="005C5463"/>
    <w:rsid w:val="005C7313"/>
    <w:rsid w:val="005D2922"/>
    <w:rsid w:val="005D5F35"/>
    <w:rsid w:val="00616F5E"/>
    <w:rsid w:val="006177FA"/>
    <w:rsid w:val="006205DB"/>
    <w:rsid w:val="006513ED"/>
    <w:rsid w:val="00652DC3"/>
    <w:rsid w:val="006835A3"/>
    <w:rsid w:val="00684872"/>
    <w:rsid w:val="006914D1"/>
    <w:rsid w:val="00697E18"/>
    <w:rsid w:val="006A0631"/>
    <w:rsid w:val="006A50EC"/>
    <w:rsid w:val="006B2A05"/>
    <w:rsid w:val="006B3887"/>
    <w:rsid w:val="006B38BA"/>
    <w:rsid w:val="006B3FB8"/>
    <w:rsid w:val="006D0A9A"/>
    <w:rsid w:val="006D1454"/>
    <w:rsid w:val="006D2C29"/>
    <w:rsid w:val="006D3237"/>
    <w:rsid w:val="006D3827"/>
    <w:rsid w:val="006D5F2C"/>
    <w:rsid w:val="006D7755"/>
    <w:rsid w:val="006D7B80"/>
    <w:rsid w:val="006F7C54"/>
    <w:rsid w:val="006F7D26"/>
    <w:rsid w:val="00702285"/>
    <w:rsid w:val="00703E0B"/>
    <w:rsid w:val="00704021"/>
    <w:rsid w:val="00704C2F"/>
    <w:rsid w:val="00705C2D"/>
    <w:rsid w:val="007132D8"/>
    <w:rsid w:val="00717C68"/>
    <w:rsid w:val="00726A23"/>
    <w:rsid w:val="007413C4"/>
    <w:rsid w:val="007460CD"/>
    <w:rsid w:val="00761549"/>
    <w:rsid w:val="0076203B"/>
    <w:rsid w:val="00762510"/>
    <w:rsid w:val="007652AD"/>
    <w:rsid w:val="007702DA"/>
    <w:rsid w:val="00773913"/>
    <w:rsid w:val="0077665A"/>
    <w:rsid w:val="00776709"/>
    <w:rsid w:val="00782E2F"/>
    <w:rsid w:val="00782FED"/>
    <w:rsid w:val="00785E84"/>
    <w:rsid w:val="00786DF8"/>
    <w:rsid w:val="007A019C"/>
    <w:rsid w:val="007A5471"/>
    <w:rsid w:val="007A590E"/>
    <w:rsid w:val="007A680A"/>
    <w:rsid w:val="007C06A4"/>
    <w:rsid w:val="007C152C"/>
    <w:rsid w:val="007C1C70"/>
    <w:rsid w:val="007C41AE"/>
    <w:rsid w:val="007D0B69"/>
    <w:rsid w:val="007D1083"/>
    <w:rsid w:val="007E3C5F"/>
    <w:rsid w:val="007E43AE"/>
    <w:rsid w:val="007E545C"/>
    <w:rsid w:val="007E6731"/>
    <w:rsid w:val="007E765E"/>
    <w:rsid w:val="007E7EF5"/>
    <w:rsid w:val="007F011B"/>
    <w:rsid w:val="007F0A06"/>
    <w:rsid w:val="007F78FE"/>
    <w:rsid w:val="00810BDF"/>
    <w:rsid w:val="00822AB3"/>
    <w:rsid w:val="00822DF0"/>
    <w:rsid w:val="00826455"/>
    <w:rsid w:val="00842BB0"/>
    <w:rsid w:val="008470B5"/>
    <w:rsid w:val="00870013"/>
    <w:rsid w:val="00870D6D"/>
    <w:rsid w:val="008727C3"/>
    <w:rsid w:val="008852A2"/>
    <w:rsid w:val="008945C3"/>
    <w:rsid w:val="008A0050"/>
    <w:rsid w:val="008A05F5"/>
    <w:rsid w:val="008A3CBA"/>
    <w:rsid w:val="008A74DF"/>
    <w:rsid w:val="008B196E"/>
    <w:rsid w:val="008F1B09"/>
    <w:rsid w:val="008F3D42"/>
    <w:rsid w:val="009013A6"/>
    <w:rsid w:val="00911AEE"/>
    <w:rsid w:val="009131F8"/>
    <w:rsid w:val="009214A9"/>
    <w:rsid w:val="009215EA"/>
    <w:rsid w:val="0092582B"/>
    <w:rsid w:val="00933983"/>
    <w:rsid w:val="009403B3"/>
    <w:rsid w:val="00945418"/>
    <w:rsid w:val="009500D5"/>
    <w:rsid w:val="0095044D"/>
    <w:rsid w:val="00954A2A"/>
    <w:rsid w:val="00955369"/>
    <w:rsid w:val="009576E4"/>
    <w:rsid w:val="009670A2"/>
    <w:rsid w:val="00972E8D"/>
    <w:rsid w:val="00991781"/>
    <w:rsid w:val="009920D4"/>
    <w:rsid w:val="0099332A"/>
    <w:rsid w:val="009A21C4"/>
    <w:rsid w:val="009A4812"/>
    <w:rsid w:val="009C0824"/>
    <w:rsid w:val="009C227E"/>
    <w:rsid w:val="009C24EF"/>
    <w:rsid w:val="009D0CAB"/>
    <w:rsid w:val="009E1111"/>
    <w:rsid w:val="009E4D20"/>
    <w:rsid w:val="009E6C65"/>
    <w:rsid w:val="009E747F"/>
    <w:rsid w:val="009F136E"/>
    <w:rsid w:val="009F1689"/>
    <w:rsid w:val="009F1FFE"/>
    <w:rsid w:val="009F278D"/>
    <w:rsid w:val="009F712C"/>
    <w:rsid w:val="00A041BF"/>
    <w:rsid w:val="00A16BD2"/>
    <w:rsid w:val="00A26306"/>
    <w:rsid w:val="00A277EB"/>
    <w:rsid w:val="00A3685B"/>
    <w:rsid w:val="00A4255D"/>
    <w:rsid w:val="00A4341D"/>
    <w:rsid w:val="00A449DC"/>
    <w:rsid w:val="00A454C7"/>
    <w:rsid w:val="00A466F9"/>
    <w:rsid w:val="00A550ED"/>
    <w:rsid w:val="00A572A3"/>
    <w:rsid w:val="00A6752A"/>
    <w:rsid w:val="00A71EC2"/>
    <w:rsid w:val="00A82710"/>
    <w:rsid w:val="00A938E2"/>
    <w:rsid w:val="00AA277B"/>
    <w:rsid w:val="00AA33FB"/>
    <w:rsid w:val="00AA6425"/>
    <w:rsid w:val="00AB1E0A"/>
    <w:rsid w:val="00AB5A6E"/>
    <w:rsid w:val="00AC25C8"/>
    <w:rsid w:val="00AC2A22"/>
    <w:rsid w:val="00AC5FA3"/>
    <w:rsid w:val="00AD17E3"/>
    <w:rsid w:val="00AF2C90"/>
    <w:rsid w:val="00AF61EC"/>
    <w:rsid w:val="00B00AA2"/>
    <w:rsid w:val="00B017B0"/>
    <w:rsid w:val="00B0352B"/>
    <w:rsid w:val="00B1309F"/>
    <w:rsid w:val="00B252B0"/>
    <w:rsid w:val="00B27B68"/>
    <w:rsid w:val="00B31208"/>
    <w:rsid w:val="00B33749"/>
    <w:rsid w:val="00B37F44"/>
    <w:rsid w:val="00B41491"/>
    <w:rsid w:val="00B4436B"/>
    <w:rsid w:val="00B51941"/>
    <w:rsid w:val="00B60293"/>
    <w:rsid w:val="00B60F4E"/>
    <w:rsid w:val="00B64098"/>
    <w:rsid w:val="00B723A8"/>
    <w:rsid w:val="00B75160"/>
    <w:rsid w:val="00B75DAD"/>
    <w:rsid w:val="00B76D90"/>
    <w:rsid w:val="00B8459F"/>
    <w:rsid w:val="00B8781F"/>
    <w:rsid w:val="00B95E9D"/>
    <w:rsid w:val="00B9677A"/>
    <w:rsid w:val="00BB497B"/>
    <w:rsid w:val="00BB5A86"/>
    <w:rsid w:val="00BC651F"/>
    <w:rsid w:val="00BD1D9E"/>
    <w:rsid w:val="00BD3113"/>
    <w:rsid w:val="00BE48FF"/>
    <w:rsid w:val="00BE50FD"/>
    <w:rsid w:val="00BE7045"/>
    <w:rsid w:val="00BF1E55"/>
    <w:rsid w:val="00C01C90"/>
    <w:rsid w:val="00C039D3"/>
    <w:rsid w:val="00C079A8"/>
    <w:rsid w:val="00C16AD5"/>
    <w:rsid w:val="00C23E8A"/>
    <w:rsid w:val="00C304AF"/>
    <w:rsid w:val="00C36684"/>
    <w:rsid w:val="00C41A6A"/>
    <w:rsid w:val="00C43B1E"/>
    <w:rsid w:val="00C46FC1"/>
    <w:rsid w:val="00C60C37"/>
    <w:rsid w:val="00C65C02"/>
    <w:rsid w:val="00C70626"/>
    <w:rsid w:val="00C71E82"/>
    <w:rsid w:val="00C74682"/>
    <w:rsid w:val="00C75B93"/>
    <w:rsid w:val="00C77456"/>
    <w:rsid w:val="00C775C9"/>
    <w:rsid w:val="00C8075E"/>
    <w:rsid w:val="00C8111C"/>
    <w:rsid w:val="00C8288A"/>
    <w:rsid w:val="00CA0999"/>
    <w:rsid w:val="00CA192B"/>
    <w:rsid w:val="00CA486B"/>
    <w:rsid w:val="00CB0F08"/>
    <w:rsid w:val="00CB21EC"/>
    <w:rsid w:val="00CC0237"/>
    <w:rsid w:val="00CC2D79"/>
    <w:rsid w:val="00CC364D"/>
    <w:rsid w:val="00CD2ACA"/>
    <w:rsid w:val="00CD3CC2"/>
    <w:rsid w:val="00D13D2D"/>
    <w:rsid w:val="00D17CEB"/>
    <w:rsid w:val="00D21A6B"/>
    <w:rsid w:val="00D24424"/>
    <w:rsid w:val="00D251C0"/>
    <w:rsid w:val="00D30587"/>
    <w:rsid w:val="00D4171A"/>
    <w:rsid w:val="00D45976"/>
    <w:rsid w:val="00D523B6"/>
    <w:rsid w:val="00D63646"/>
    <w:rsid w:val="00D7278C"/>
    <w:rsid w:val="00D7323C"/>
    <w:rsid w:val="00D77B89"/>
    <w:rsid w:val="00D806F3"/>
    <w:rsid w:val="00DA785E"/>
    <w:rsid w:val="00DA7C0E"/>
    <w:rsid w:val="00DD10B8"/>
    <w:rsid w:val="00DE2166"/>
    <w:rsid w:val="00DF0721"/>
    <w:rsid w:val="00DF5FB5"/>
    <w:rsid w:val="00E01EAD"/>
    <w:rsid w:val="00E16E9C"/>
    <w:rsid w:val="00E34CEA"/>
    <w:rsid w:val="00E405D3"/>
    <w:rsid w:val="00E4101A"/>
    <w:rsid w:val="00E41A93"/>
    <w:rsid w:val="00E42354"/>
    <w:rsid w:val="00E461DF"/>
    <w:rsid w:val="00E627EC"/>
    <w:rsid w:val="00E62C37"/>
    <w:rsid w:val="00E76D80"/>
    <w:rsid w:val="00E76DA2"/>
    <w:rsid w:val="00E82789"/>
    <w:rsid w:val="00E90836"/>
    <w:rsid w:val="00E9233F"/>
    <w:rsid w:val="00E93522"/>
    <w:rsid w:val="00EA01D8"/>
    <w:rsid w:val="00EA6DD2"/>
    <w:rsid w:val="00EB0E5E"/>
    <w:rsid w:val="00EB32E9"/>
    <w:rsid w:val="00EB3C95"/>
    <w:rsid w:val="00ED147F"/>
    <w:rsid w:val="00ED2798"/>
    <w:rsid w:val="00ED388D"/>
    <w:rsid w:val="00ED762C"/>
    <w:rsid w:val="00EE11FD"/>
    <w:rsid w:val="00EE4806"/>
    <w:rsid w:val="00EF3E21"/>
    <w:rsid w:val="00F04472"/>
    <w:rsid w:val="00F134D1"/>
    <w:rsid w:val="00F144C1"/>
    <w:rsid w:val="00F216F2"/>
    <w:rsid w:val="00F24C5E"/>
    <w:rsid w:val="00F644CE"/>
    <w:rsid w:val="00F6756D"/>
    <w:rsid w:val="00F7525D"/>
    <w:rsid w:val="00F76D1F"/>
    <w:rsid w:val="00F80BD5"/>
    <w:rsid w:val="00F8219E"/>
    <w:rsid w:val="00F92968"/>
    <w:rsid w:val="00FA406B"/>
    <w:rsid w:val="00FB0583"/>
    <w:rsid w:val="00FB4186"/>
    <w:rsid w:val="00FD5705"/>
    <w:rsid w:val="00FF4280"/>
    <w:rsid w:val="00FF4A90"/>
    <w:rsid w:val="00FF798A"/>
    <w:rsid w:val="014AF200"/>
    <w:rsid w:val="02C99C05"/>
    <w:rsid w:val="02CA6E71"/>
    <w:rsid w:val="0327552F"/>
    <w:rsid w:val="04A048CC"/>
    <w:rsid w:val="04FA526A"/>
    <w:rsid w:val="054044CC"/>
    <w:rsid w:val="06F7E009"/>
    <w:rsid w:val="07112F45"/>
    <w:rsid w:val="071DA58C"/>
    <w:rsid w:val="0819B221"/>
    <w:rsid w:val="0830E554"/>
    <w:rsid w:val="08C00AC6"/>
    <w:rsid w:val="0B01C0FF"/>
    <w:rsid w:val="0B591E2B"/>
    <w:rsid w:val="0C404119"/>
    <w:rsid w:val="0C597960"/>
    <w:rsid w:val="0CBE52D9"/>
    <w:rsid w:val="0E188246"/>
    <w:rsid w:val="0FE2E1E6"/>
    <w:rsid w:val="0FF303CB"/>
    <w:rsid w:val="1060ED34"/>
    <w:rsid w:val="1086FEEE"/>
    <w:rsid w:val="11330D38"/>
    <w:rsid w:val="1141BD83"/>
    <w:rsid w:val="11ADD737"/>
    <w:rsid w:val="11DA8269"/>
    <w:rsid w:val="12235023"/>
    <w:rsid w:val="1232C95C"/>
    <w:rsid w:val="12990A58"/>
    <w:rsid w:val="137FBCBF"/>
    <w:rsid w:val="14672350"/>
    <w:rsid w:val="14869590"/>
    <w:rsid w:val="153C9F7A"/>
    <w:rsid w:val="15408831"/>
    <w:rsid w:val="16B24238"/>
    <w:rsid w:val="16B9DAB4"/>
    <w:rsid w:val="1768DFCE"/>
    <w:rsid w:val="17C6176D"/>
    <w:rsid w:val="18184B97"/>
    <w:rsid w:val="19634E88"/>
    <w:rsid w:val="19BD25F8"/>
    <w:rsid w:val="1A24634E"/>
    <w:rsid w:val="1A8711FD"/>
    <w:rsid w:val="1D5582AF"/>
    <w:rsid w:val="1E838384"/>
    <w:rsid w:val="1F8D3CDB"/>
    <w:rsid w:val="20391993"/>
    <w:rsid w:val="20507AA5"/>
    <w:rsid w:val="20C14641"/>
    <w:rsid w:val="20F1F261"/>
    <w:rsid w:val="211B9C08"/>
    <w:rsid w:val="21B534BD"/>
    <w:rsid w:val="2546DC99"/>
    <w:rsid w:val="2585CDD0"/>
    <w:rsid w:val="25E0976A"/>
    <w:rsid w:val="292FCAB2"/>
    <w:rsid w:val="29DC0BE3"/>
    <w:rsid w:val="2AA6FAD2"/>
    <w:rsid w:val="2B102C11"/>
    <w:rsid w:val="2B3AB666"/>
    <w:rsid w:val="2BB21E65"/>
    <w:rsid w:val="2C04FB61"/>
    <w:rsid w:val="2DAEF3DA"/>
    <w:rsid w:val="2DF78F5A"/>
    <w:rsid w:val="30887A00"/>
    <w:rsid w:val="3120EE2C"/>
    <w:rsid w:val="315DC900"/>
    <w:rsid w:val="316721A3"/>
    <w:rsid w:val="31B76046"/>
    <w:rsid w:val="31EB6C1C"/>
    <w:rsid w:val="31F098B8"/>
    <w:rsid w:val="327D4B17"/>
    <w:rsid w:val="32D0A242"/>
    <w:rsid w:val="33A91F87"/>
    <w:rsid w:val="34DA2710"/>
    <w:rsid w:val="35FD6AE8"/>
    <w:rsid w:val="36D5DF9F"/>
    <w:rsid w:val="371385B7"/>
    <w:rsid w:val="3771C596"/>
    <w:rsid w:val="383AD92C"/>
    <w:rsid w:val="38484B6A"/>
    <w:rsid w:val="38B370A2"/>
    <w:rsid w:val="392B00FF"/>
    <w:rsid w:val="3977B900"/>
    <w:rsid w:val="39F824CA"/>
    <w:rsid w:val="3D65A5B6"/>
    <w:rsid w:val="3F542DEE"/>
    <w:rsid w:val="3F71EC73"/>
    <w:rsid w:val="4045DB2A"/>
    <w:rsid w:val="40768703"/>
    <w:rsid w:val="4174ADEF"/>
    <w:rsid w:val="41E1AB8B"/>
    <w:rsid w:val="423FB76D"/>
    <w:rsid w:val="425088A4"/>
    <w:rsid w:val="42BD7511"/>
    <w:rsid w:val="43D08475"/>
    <w:rsid w:val="43EFEDBB"/>
    <w:rsid w:val="449BE328"/>
    <w:rsid w:val="4530924F"/>
    <w:rsid w:val="489F1FC2"/>
    <w:rsid w:val="48B21109"/>
    <w:rsid w:val="48C40D03"/>
    <w:rsid w:val="48DBA665"/>
    <w:rsid w:val="49A54543"/>
    <w:rsid w:val="4C67AE36"/>
    <w:rsid w:val="4C6D2F16"/>
    <w:rsid w:val="4CE28547"/>
    <w:rsid w:val="4D65E11F"/>
    <w:rsid w:val="4DD5BC15"/>
    <w:rsid w:val="4E96ACC3"/>
    <w:rsid w:val="4F4419DF"/>
    <w:rsid w:val="508A8A7A"/>
    <w:rsid w:val="5144154E"/>
    <w:rsid w:val="51AA7E70"/>
    <w:rsid w:val="52C8502A"/>
    <w:rsid w:val="532C1EBD"/>
    <w:rsid w:val="533286FD"/>
    <w:rsid w:val="54210BCD"/>
    <w:rsid w:val="549FF1D7"/>
    <w:rsid w:val="54F404DD"/>
    <w:rsid w:val="55C5A295"/>
    <w:rsid w:val="55CFE769"/>
    <w:rsid w:val="569DA22C"/>
    <w:rsid w:val="56AAF84F"/>
    <w:rsid w:val="5761AE68"/>
    <w:rsid w:val="585FE740"/>
    <w:rsid w:val="58AC87B8"/>
    <w:rsid w:val="58C89CB7"/>
    <w:rsid w:val="594BF33E"/>
    <w:rsid w:val="59C9E263"/>
    <w:rsid w:val="59CB99DC"/>
    <w:rsid w:val="5A48D886"/>
    <w:rsid w:val="5AB1E8AE"/>
    <w:rsid w:val="5ABD56FA"/>
    <w:rsid w:val="5BD2513A"/>
    <w:rsid w:val="5BD52202"/>
    <w:rsid w:val="5C26E3A9"/>
    <w:rsid w:val="5C772B7E"/>
    <w:rsid w:val="5D1A2B8F"/>
    <w:rsid w:val="5DD9C5E5"/>
    <w:rsid w:val="5E153EA2"/>
    <w:rsid w:val="603FDAC7"/>
    <w:rsid w:val="606CD081"/>
    <w:rsid w:val="60828719"/>
    <w:rsid w:val="6133B2DF"/>
    <w:rsid w:val="613D6894"/>
    <w:rsid w:val="6147F900"/>
    <w:rsid w:val="616688BF"/>
    <w:rsid w:val="62D32C93"/>
    <w:rsid w:val="63E1F40F"/>
    <w:rsid w:val="66287B36"/>
    <w:rsid w:val="66404BC5"/>
    <w:rsid w:val="6643AE67"/>
    <w:rsid w:val="68FEEDF1"/>
    <w:rsid w:val="6A1B64A7"/>
    <w:rsid w:val="6AE8435D"/>
    <w:rsid w:val="6AF7154E"/>
    <w:rsid w:val="6B135056"/>
    <w:rsid w:val="6B2107E6"/>
    <w:rsid w:val="6B4895D1"/>
    <w:rsid w:val="6C12C49F"/>
    <w:rsid w:val="6DA0F155"/>
    <w:rsid w:val="6F0EF768"/>
    <w:rsid w:val="72058E9D"/>
    <w:rsid w:val="726F725F"/>
    <w:rsid w:val="72D6AC2B"/>
    <w:rsid w:val="74952FA3"/>
    <w:rsid w:val="761EA19C"/>
    <w:rsid w:val="76A97676"/>
    <w:rsid w:val="76AEF316"/>
    <w:rsid w:val="76BCE764"/>
    <w:rsid w:val="789CB151"/>
    <w:rsid w:val="79AA41C5"/>
    <w:rsid w:val="7A5AFD8C"/>
    <w:rsid w:val="7A7C2AB4"/>
    <w:rsid w:val="7AA07C3C"/>
    <w:rsid w:val="7ADA2851"/>
    <w:rsid w:val="7B9868E5"/>
    <w:rsid w:val="7C12D66B"/>
    <w:rsid w:val="7D702274"/>
    <w:rsid w:val="7E0AD3E6"/>
    <w:rsid w:val="7E52B810"/>
    <w:rsid w:val="7E705968"/>
    <w:rsid w:val="7EBE48E5"/>
    <w:rsid w:val="7ED9AE67"/>
    <w:rsid w:val="7EE09FDF"/>
    <w:rsid w:val="7F5DE089"/>
    <w:rsid w:val="7FE0CBE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FB2AAC"/>
  <w15:docId w15:val="{12404AE9-9485-49DD-BEFD-4B657ECEA37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0" w:semiHidden="0" w:unhideWhenUsed="0" w:qFormat="1"/>
    <w:lsdException w:name="Default Paragraph Font" w:uiPriority="1"/>
    <w:lsdException w:name="Body Text" w:uiPriority="0"/>
    <w:lsdException w:name="Subtitle" w:uiPriority="11" w:semiHidden="0" w:unhideWhenUsed="0" w:qFormat="1"/>
    <w:lsdException w:name="Body Text Indent 2"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1"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link w:val="Ttulo1Char"/>
    <w:uiPriority w:val="9"/>
    <w:qFormat/>
    <w:pPr>
      <w:spacing w:before="2"/>
      <w:ind w:left="220"/>
      <w:outlineLvl w:val="0"/>
    </w:pPr>
    <w:rPr>
      <w:b/>
      <w:bCs/>
      <w:sz w:val="24"/>
      <w:szCs w:val="24"/>
    </w:rPr>
  </w:style>
  <w:style w:type="paragraph" w:styleId="Ttulo2">
    <w:name w:val="heading 2"/>
    <w:basedOn w:val="Normal"/>
    <w:uiPriority w:val="1"/>
    <w:qFormat/>
    <w:pPr>
      <w:ind w:left="503"/>
      <w:outlineLvl w:val="1"/>
    </w:pPr>
    <w:rPr>
      <w:sz w:val="24"/>
      <w:szCs w:val="24"/>
    </w:rPr>
  </w:style>
  <w:style w:type="paragraph" w:styleId="Ttulo3">
    <w:name w:val="heading 3"/>
    <w:basedOn w:val="Normal"/>
    <w:uiPriority w:val="1"/>
    <w:qFormat/>
    <w:pPr>
      <w:ind w:left="220"/>
      <w:outlineLvl w:val="2"/>
    </w:pPr>
    <w:rPr>
      <w:b/>
      <w:bCs/>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NormalTable0" w:customStyle="1">
    <w:name w:val="Normal Table0"/>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qFormat/>
  </w:style>
  <w:style w:type="paragraph" w:styleId="PargrafodaLista">
    <w:name w:val="List Paragraph"/>
    <w:basedOn w:val="Normal"/>
    <w:uiPriority w:val="1"/>
    <w:qFormat/>
    <w:pPr>
      <w:ind w:left="220"/>
      <w:jc w:val="both"/>
    </w:pPr>
  </w:style>
  <w:style w:type="paragraph" w:styleId="TableParagraph" w:customStyle="1">
    <w:name w:val="Table Paragraph"/>
    <w:basedOn w:val="Normal"/>
    <w:uiPriority w:val="1"/>
    <w:qFormat/>
  </w:style>
  <w:style w:type="paragraph" w:styleId="Textodebalo">
    <w:name w:val="Balloon Text"/>
    <w:basedOn w:val="Normal"/>
    <w:link w:val="TextodebaloChar"/>
    <w:uiPriority w:val="99"/>
    <w:semiHidden/>
    <w:unhideWhenUsed/>
    <w:rsid w:val="00C23E8A"/>
    <w:rPr>
      <w:rFonts w:ascii="Tahoma" w:hAnsi="Tahoma" w:cs="Tahoma"/>
      <w:sz w:val="16"/>
      <w:szCs w:val="16"/>
    </w:rPr>
  </w:style>
  <w:style w:type="character" w:styleId="TextodebaloChar" w:customStyle="1">
    <w:name w:val="Texto de balão Char"/>
    <w:basedOn w:val="Fontepargpadro"/>
    <w:link w:val="Textodebalo"/>
    <w:uiPriority w:val="99"/>
    <w:semiHidden/>
    <w:rsid w:val="00C23E8A"/>
    <w:rPr>
      <w:rFonts w:ascii="Tahoma" w:hAnsi="Tahoma" w:eastAsia="Calibri" w:cs="Tahoma"/>
      <w:sz w:val="16"/>
      <w:szCs w:val="16"/>
      <w:lang w:val="pt-PT"/>
    </w:rPr>
  </w:style>
  <w:style w:type="character" w:styleId="Hyperlink">
    <w:name w:val="Hyperlink"/>
    <w:uiPriority w:val="99"/>
    <w:rsid w:val="00A16BD2"/>
    <w:rPr>
      <w:color w:val="0000FF"/>
      <w:u w:val="single"/>
    </w:rPr>
  </w:style>
  <w:style w:type="paragraph" w:styleId="Cabealho">
    <w:name w:val="header"/>
    <w:basedOn w:val="Normal"/>
    <w:link w:val="CabealhoChar"/>
    <w:uiPriority w:val="99"/>
    <w:unhideWhenUsed/>
    <w:rsid w:val="00CC364D"/>
    <w:pPr>
      <w:tabs>
        <w:tab w:val="center" w:pos="4252"/>
        <w:tab w:val="right" w:pos="8504"/>
      </w:tabs>
    </w:pPr>
  </w:style>
  <w:style w:type="character" w:styleId="CabealhoChar" w:customStyle="1">
    <w:name w:val="Cabeçalho Char"/>
    <w:basedOn w:val="Fontepargpadro"/>
    <w:link w:val="Cabealho"/>
    <w:uiPriority w:val="99"/>
    <w:qFormat/>
    <w:rsid w:val="00CC364D"/>
    <w:rPr>
      <w:rFonts w:ascii="Calibri" w:hAnsi="Calibri" w:eastAsia="Calibri" w:cs="Calibri"/>
      <w:lang w:val="pt-PT"/>
    </w:rPr>
  </w:style>
  <w:style w:type="paragraph" w:styleId="Rodap">
    <w:name w:val="footer"/>
    <w:basedOn w:val="Normal"/>
    <w:link w:val="RodapChar"/>
    <w:uiPriority w:val="99"/>
    <w:unhideWhenUsed/>
    <w:rsid w:val="00CC364D"/>
    <w:pPr>
      <w:tabs>
        <w:tab w:val="center" w:pos="4252"/>
        <w:tab w:val="right" w:pos="8504"/>
      </w:tabs>
    </w:pPr>
  </w:style>
  <w:style w:type="character" w:styleId="RodapChar" w:customStyle="1">
    <w:name w:val="Rodapé Char"/>
    <w:basedOn w:val="Fontepargpadro"/>
    <w:link w:val="Rodap"/>
    <w:uiPriority w:val="99"/>
    <w:qFormat/>
    <w:rsid w:val="00CC364D"/>
    <w:rPr>
      <w:rFonts w:ascii="Calibri" w:hAnsi="Calibri" w:eastAsia="Calibri" w:cs="Calibri"/>
      <w:lang w:val="pt-PT"/>
    </w:rPr>
  </w:style>
  <w:style w:type="paragraph" w:styleId="NormalWeb">
    <w:name w:val="Normal (Web)"/>
    <w:basedOn w:val="Normal"/>
    <w:uiPriority w:val="99"/>
    <w:rsid w:val="007C41AE"/>
    <w:pPr>
      <w:widowControl/>
      <w:autoSpaceDE/>
      <w:autoSpaceDN/>
      <w:spacing w:before="100" w:beforeAutospacing="1" w:after="100" w:afterAutospacing="1"/>
    </w:pPr>
    <w:rPr>
      <w:rFonts w:hint="eastAsia" w:ascii="Arial Unicode MS" w:hAnsi="Arial Unicode MS" w:eastAsia="Arial Unicode MS" w:cs="Arial Unicode MS"/>
      <w:sz w:val="24"/>
      <w:szCs w:val="24"/>
      <w:lang w:val="pt-BR" w:eastAsia="pt-BR"/>
    </w:rPr>
  </w:style>
  <w:style w:type="character" w:styleId="nfase">
    <w:name w:val="Emphasis"/>
    <w:uiPriority w:val="20"/>
    <w:qFormat/>
    <w:rsid w:val="00432EF6"/>
    <w:rPr>
      <w:i/>
      <w:iCs/>
    </w:rPr>
  </w:style>
  <w:style w:type="table" w:styleId="SombreamentoMdio1">
    <w:name w:val="Medium Shading 1"/>
    <w:basedOn w:val="Tabelanormal"/>
    <w:uiPriority w:val="63"/>
    <w:rsid w:val="001F38D8"/>
    <w:pPr>
      <w:widowControl/>
      <w:suppressAutoHyphens/>
      <w:autoSpaceDE/>
      <w:autoSpaceDN/>
    </w:pPr>
    <w:rPr>
      <w:lang w:val="pt-BR"/>
    </w:r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000000" w:themeColor="text1" w:sz="8" w:space="0"/>
          <w:left w:val="single" w:color="000000" w:themeColor="text1" w:sz="8" w:space="0"/>
          <w:bottom w:val="single" w:color="000000" w:themeColor="text1" w:sz="8" w:space="0"/>
          <w:right w:val="single" w:color="000000" w:themeColor="text1" w:sz="8" w:space="0"/>
          <w:insideH w:val="nil"/>
          <w:insideV w:val="nil"/>
        </w:tcBorders>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Nivel1" w:customStyle="1">
    <w:name w:val="Nivel1"/>
    <w:basedOn w:val="Ttulo1"/>
    <w:next w:val="Normal"/>
    <w:link w:val="Nivel1Char"/>
    <w:qFormat/>
    <w:rsid w:val="001F38D8"/>
    <w:pPr>
      <w:keepNext/>
      <w:keepLines/>
      <w:widowControl/>
      <w:numPr>
        <w:numId w:val="11"/>
      </w:numPr>
      <w:autoSpaceDE/>
      <w:autoSpaceDN/>
      <w:spacing w:before="480" w:after="120" w:line="276" w:lineRule="auto"/>
      <w:ind w:left="1080" w:hanging="720"/>
      <w:jc w:val="both"/>
    </w:pPr>
    <w:rPr>
      <w:rFonts w:ascii="Arial" w:hAnsi="Arial" w:eastAsia="MS Gothic" w:cs="Arial"/>
      <w:bCs w:val="0"/>
      <w:color w:val="000000"/>
      <w:sz w:val="20"/>
      <w:szCs w:val="20"/>
      <w:lang w:val="pt-BR" w:eastAsia="pt-BR"/>
    </w:rPr>
  </w:style>
  <w:style w:type="character" w:styleId="Nivel1Char" w:customStyle="1">
    <w:name w:val="Nivel1 Char"/>
    <w:link w:val="Nivel1"/>
    <w:rsid w:val="001F38D8"/>
    <w:rPr>
      <w:rFonts w:ascii="Arial" w:hAnsi="Arial" w:eastAsia="MS Gothic" w:cs="Arial"/>
      <w:b/>
      <w:color w:val="000000"/>
      <w:sz w:val="20"/>
      <w:szCs w:val="20"/>
      <w:lang w:val="pt-BR" w:eastAsia="pt-BR"/>
    </w:rPr>
  </w:style>
  <w:style w:type="table" w:styleId="SombreamentoClaro">
    <w:name w:val="Light Shading"/>
    <w:basedOn w:val="Tabelanormal"/>
    <w:uiPriority w:val="60"/>
    <w:rsid w:val="001F38D8"/>
    <w:pPr>
      <w:widowControl/>
      <w:autoSpaceDE/>
      <w:autoSpaceDN/>
    </w:pPr>
    <w:rPr>
      <w:color w:val="000000" w:themeColor="text1" w:themeShade="BF"/>
      <w:lang w:val="pt-BR"/>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Default" w:customStyle="1">
    <w:name w:val="Default"/>
    <w:rsid w:val="00310341"/>
    <w:pPr>
      <w:widowControl/>
      <w:adjustRightInd w:val="0"/>
    </w:pPr>
    <w:rPr>
      <w:rFonts w:ascii="Arial" w:hAnsi="Arial" w:eastAsia="Times New Roman" w:cs="Arial"/>
      <w:color w:val="000000"/>
      <w:sz w:val="24"/>
      <w:szCs w:val="24"/>
      <w:lang w:val="pt-BR" w:eastAsia="pt-BR"/>
    </w:rPr>
  </w:style>
  <w:style w:type="paragraph" w:styleId="BodyText20" w:customStyle="1">
    <w:name w:val="Body Text 20"/>
    <w:basedOn w:val="Normal"/>
    <w:rsid w:val="0030574D"/>
    <w:pPr>
      <w:widowControl/>
      <w:autoSpaceDE/>
      <w:autoSpaceDN/>
      <w:spacing w:line="280" w:lineRule="atLeast"/>
      <w:ind w:left="1134"/>
      <w:jc w:val="both"/>
    </w:pPr>
    <w:rPr>
      <w:rFonts w:ascii="Arial" w:hAnsi="Arial" w:eastAsia="Times New Roman" w:cs="Times New Roman"/>
      <w:sz w:val="24"/>
      <w:szCs w:val="20"/>
      <w:lang w:val="pt-BR" w:eastAsia="pt-BR"/>
    </w:rPr>
  </w:style>
  <w:style w:type="paragraph" w:styleId="Corpodetexto3">
    <w:name w:val="Body Text 3"/>
    <w:basedOn w:val="Normal"/>
    <w:link w:val="Corpodetexto3Char"/>
    <w:uiPriority w:val="99"/>
    <w:semiHidden/>
    <w:unhideWhenUsed/>
    <w:rsid w:val="00A6752A"/>
    <w:pPr>
      <w:spacing w:after="120"/>
    </w:pPr>
    <w:rPr>
      <w:sz w:val="16"/>
      <w:szCs w:val="16"/>
    </w:rPr>
  </w:style>
  <w:style w:type="character" w:styleId="Corpodetexto3Char" w:customStyle="1">
    <w:name w:val="Corpo de texto 3 Char"/>
    <w:basedOn w:val="Fontepargpadro"/>
    <w:link w:val="Corpodetexto3"/>
    <w:uiPriority w:val="99"/>
    <w:semiHidden/>
    <w:rsid w:val="00A6752A"/>
    <w:rPr>
      <w:rFonts w:ascii="Calibri" w:hAnsi="Calibri" w:eastAsia="Calibri" w:cs="Calibri"/>
      <w:sz w:val="16"/>
      <w:szCs w:val="16"/>
      <w:lang w:val="pt-PT"/>
    </w:rPr>
  </w:style>
  <w:style w:type="paragraph" w:styleId="Ttulo">
    <w:name w:val="Title"/>
    <w:basedOn w:val="Normal"/>
    <w:link w:val="TtuloChar"/>
    <w:qFormat/>
    <w:rsid w:val="00A6752A"/>
    <w:pPr>
      <w:widowControl/>
      <w:autoSpaceDE/>
      <w:autoSpaceDN/>
      <w:jc w:val="center"/>
    </w:pPr>
    <w:rPr>
      <w:rFonts w:ascii="Times New Roman" w:hAnsi="Times New Roman" w:eastAsia="Times New Roman" w:cs="Times New Roman"/>
      <w:b/>
      <w:sz w:val="32"/>
      <w:szCs w:val="20"/>
      <w:lang w:val="pt-BR" w:eastAsia="pt-BR"/>
    </w:rPr>
  </w:style>
  <w:style w:type="character" w:styleId="TtuloChar" w:customStyle="1">
    <w:name w:val="Título Char"/>
    <w:basedOn w:val="Fontepargpadro"/>
    <w:link w:val="Ttulo"/>
    <w:rsid w:val="00A6752A"/>
    <w:rPr>
      <w:rFonts w:ascii="Times New Roman" w:hAnsi="Times New Roman" w:eastAsia="Times New Roman" w:cs="Times New Roman"/>
      <w:b/>
      <w:sz w:val="32"/>
      <w:szCs w:val="20"/>
      <w:lang w:val="pt-BR" w:eastAsia="pt-BR"/>
    </w:rPr>
  </w:style>
  <w:style w:type="character" w:styleId="Refdecomentrio">
    <w:name w:val="annotation reference"/>
    <w:basedOn w:val="Fontepargpadro"/>
    <w:uiPriority w:val="99"/>
    <w:semiHidden/>
    <w:unhideWhenUsed/>
    <w:rsid w:val="00EF3E21"/>
    <w:rPr>
      <w:sz w:val="16"/>
      <w:szCs w:val="16"/>
    </w:rPr>
  </w:style>
  <w:style w:type="paragraph" w:styleId="Textodecomentrio">
    <w:name w:val="annotation text"/>
    <w:basedOn w:val="Normal"/>
    <w:link w:val="TextodecomentrioChar"/>
    <w:uiPriority w:val="99"/>
    <w:semiHidden/>
    <w:unhideWhenUsed/>
    <w:rsid w:val="00EF3E21"/>
    <w:rPr>
      <w:sz w:val="20"/>
      <w:szCs w:val="20"/>
    </w:rPr>
  </w:style>
  <w:style w:type="character" w:styleId="TextodecomentrioChar" w:customStyle="1">
    <w:name w:val="Texto de comentário Char"/>
    <w:basedOn w:val="Fontepargpadro"/>
    <w:link w:val="Textodecomentrio"/>
    <w:uiPriority w:val="99"/>
    <w:semiHidden/>
    <w:rsid w:val="00EF3E21"/>
    <w:rPr>
      <w:rFonts w:ascii="Calibri" w:hAnsi="Calibri" w:eastAsia="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EF3E21"/>
    <w:rPr>
      <w:b/>
      <w:bCs/>
    </w:rPr>
  </w:style>
  <w:style w:type="character" w:styleId="AssuntodocomentrioChar" w:customStyle="1">
    <w:name w:val="Assunto do comentário Char"/>
    <w:basedOn w:val="TextodecomentrioChar"/>
    <w:link w:val="Assuntodocomentrio"/>
    <w:uiPriority w:val="99"/>
    <w:semiHidden/>
    <w:rsid w:val="00EF3E21"/>
    <w:rPr>
      <w:rFonts w:ascii="Calibri" w:hAnsi="Calibri" w:eastAsia="Calibri" w:cs="Calibri"/>
      <w:b/>
      <w:bCs/>
      <w:sz w:val="20"/>
      <w:szCs w:val="20"/>
      <w:lang w:val="pt-PT"/>
    </w:rPr>
  </w:style>
  <w:style w:type="paragraph" w:styleId="xmsonormal" w:customStyle="1">
    <w:name w:val="x_msonormal"/>
    <w:basedOn w:val="Normal"/>
    <w:rsid w:val="00B41491"/>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xcontentpasted1" w:customStyle="1">
    <w:name w:val="x_contentpasted1"/>
    <w:basedOn w:val="Fontepargpadro"/>
    <w:rsid w:val="00B41491"/>
  </w:style>
  <w:style w:type="character" w:styleId="TextodoEspaoReservado">
    <w:name w:val="Placeholder Text"/>
    <w:basedOn w:val="Fontepargpadro"/>
    <w:uiPriority w:val="99"/>
    <w:semiHidden/>
    <w:rsid w:val="00D523B6"/>
    <w:rPr>
      <w:color w:val="808080"/>
    </w:rPr>
  </w:style>
  <w:style w:type="character" w:styleId="normaltextrun" w:customStyle="1">
    <w:name w:val="normaltextrun"/>
    <w:rsid w:val="009F1FFE"/>
  </w:style>
  <w:style w:type="character" w:styleId="eop" w:customStyle="1">
    <w:name w:val="eop"/>
    <w:uiPriority w:val="1"/>
    <w:rsid w:val="009F1FFE"/>
  </w:style>
  <w:style w:type="paragraph" w:styleId="paragraph" w:customStyle="1">
    <w:name w:val="paragraph"/>
    <w:basedOn w:val="Normal"/>
    <w:rsid w:val="009403B3"/>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Forte">
    <w:name w:val="Strong"/>
    <w:basedOn w:val="Fontepargpadro"/>
    <w:uiPriority w:val="22"/>
    <w:qFormat/>
    <w:rsid w:val="00697E18"/>
    <w:rPr>
      <w:b/>
      <w:bCs/>
    </w:rPr>
  </w:style>
  <w:style w:type="character" w:styleId="ui-provider" w:customStyle="1">
    <w:name w:val="ui-provider"/>
    <w:basedOn w:val="Fontepargpadro"/>
    <w:rsid w:val="00CA486B"/>
  </w:style>
  <w:style w:type="paragraph" w:styleId="textojustificado" w:customStyle="1">
    <w:name w:val="texto_justificado"/>
    <w:basedOn w:val="Normal"/>
    <w:rsid w:val="001535BC"/>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table" w:styleId="Tabelacomgrade">
    <w:name w:val="Table Grid"/>
    <w:basedOn w:val="Tabelanormal"/>
    <w:uiPriority w:val="59"/>
    <w:rsid w:val="00B723A8"/>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tabchar" w:customStyle="1">
    <w:name w:val="tabchar"/>
    <w:basedOn w:val="Fontepargpadro"/>
    <w:rsid w:val="001B548D"/>
  </w:style>
  <w:style w:type="paragraph" w:styleId="citacao" w:customStyle="1">
    <w:name w:val="citacao"/>
    <w:basedOn w:val="Normal"/>
    <w:rsid w:val="0056546A"/>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dark-mode-color-black" w:customStyle="1">
    <w:name w:val="dark-mode-color-black"/>
    <w:basedOn w:val="Fontepargpadro"/>
    <w:rsid w:val="0056546A"/>
  </w:style>
  <w:style w:type="paragraph" w:styleId="Recuodecorpodetexto2">
    <w:name w:val="Body Text Indent 2"/>
    <w:basedOn w:val="Normal"/>
    <w:link w:val="Recuodecorpodetexto2Char"/>
    <w:unhideWhenUsed/>
    <w:rsid w:val="004F0B89"/>
    <w:pPr>
      <w:spacing w:after="120" w:line="480" w:lineRule="auto"/>
      <w:ind w:left="283"/>
    </w:pPr>
  </w:style>
  <w:style w:type="character" w:styleId="Recuodecorpodetexto2Char" w:customStyle="1">
    <w:name w:val="Recuo de corpo de texto 2 Char"/>
    <w:basedOn w:val="Fontepargpadro"/>
    <w:link w:val="Recuodecorpodetexto2"/>
    <w:rsid w:val="004F0B89"/>
    <w:rPr>
      <w:rFonts w:ascii="Calibri" w:hAnsi="Calibri" w:eastAsia="Calibri" w:cs="Calibri"/>
      <w:lang w:val="pt-PT"/>
    </w:rPr>
  </w:style>
  <w:style w:type="character" w:styleId="Ttulo1Char" w:customStyle="1">
    <w:name w:val="Título 1 Char"/>
    <w:basedOn w:val="Fontepargpadro"/>
    <w:link w:val="Ttulo1"/>
    <w:uiPriority w:val="9"/>
    <w:rsid w:val="004F0B89"/>
    <w:rPr>
      <w:rFonts w:ascii="Calibri" w:hAnsi="Calibri" w:eastAsia="Calibri" w:cs="Calibri"/>
      <w:b/>
      <w:bCs/>
      <w:sz w:val="24"/>
      <w:szCs w:val="24"/>
      <w:lang w:val="pt-PT"/>
    </w:rPr>
  </w:style>
  <w:style w:type="paragraph" w:styleId="Recuodecorpodetexto">
    <w:name w:val="Body Text Indent"/>
    <w:basedOn w:val="Normal"/>
    <w:link w:val="RecuodecorpodetextoChar"/>
    <w:uiPriority w:val="99"/>
    <w:semiHidden/>
    <w:unhideWhenUsed/>
    <w:rsid w:val="004F0B89"/>
    <w:pPr>
      <w:widowControl/>
      <w:suppressAutoHyphens/>
      <w:autoSpaceDE/>
      <w:autoSpaceDN/>
      <w:spacing w:after="120"/>
      <w:ind w:left="283"/>
    </w:pPr>
    <w:rPr>
      <w:rFonts w:ascii="Times New Roman" w:hAnsi="Times New Roman" w:eastAsia="Times New Roman" w:cs="Times New Roman"/>
      <w:szCs w:val="20"/>
      <w:lang w:val="pt-BR" w:eastAsia="zh-CN"/>
    </w:rPr>
  </w:style>
  <w:style w:type="character" w:styleId="RecuodecorpodetextoChar" w:customStyle="1">
    <w:name w:val="Recuo de corpo de texto Char"/>
    <w:basedOn w:val="Fontepargpadro"/>
    <w:link w:val="Recuodecorpodetexto"/>
    <w:uiPriority w:val="99"/>
    <w:semiHidden/>
    <w:rsid w:val="004F0B89"/>
    <w:rPr>
      <w:rFonts w:ascii="Times New Roman" w:hAnsi="Times New Roman" w:eastAsia="Times New Roman" w:cs="Times New Roman"/>
      <w:szCs w:val="20"/>
      <w:lang w:val="pt-BR" w:eastAsia="zh-CN"/>
    </w:rPr>
  </w:style>
  <w:style w:type="character" w:styleId="CorpodetextoChar" w:customStyle="1">
    <w:name w:val="Corpo de texto Char"/>
    <w:basedOn w:val="Fontepargpadro"/>
    <w:link w:val="Corpodetexto"/>
    <w:rsid w:val="004F0B89"/>
    <w:rPr>
      <w:rFonts w:ascii="Calibri" w:hAnsi="Calibri" w:eastAsia="Calibri" w:cs="Calibri"/>
      <w:lang w:val="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link w:val="Ttulo1Char"/>
    <w:uiPriority w:val="9"/>
    <w:qFormat/>
    <w:pPr>
      <w:spacing w:before="2"/>
      <w:ind w:left="220"/>
      <w:outlineLvl w:val="0"/>
    </w:pPr>
    <w:rPr>
      <w:b/>
      <w:bCs/>
      <w:sz w:val="24"/>
      <w:szCs w:val="24"/>
    </w:rPr>
  </w:style>
  <w:style w:type="paragraph" w:styleId="Ttulo2">
    <w:name w:val="heading 2"/>
    <w:basedOn w:val="Normal"/>
    <w:uiPriority w:val="1"/>
    <w:qFormat/>
    <w:pPr>
      <w:ind w:left="503"/>
      <w:outlineLvl w:val="1"/>
    </w:pPr>
    <w:rPr>
      <w:sz w:val="24"/>
      <w:szCs w:val="24"/>
    </w:rPr>
  </w:style>
  <w:style w:type="paragraph" w:styleId="Ttulo3">
    <w:name w:val="heading 3"/>
    <w:basedOn w:val="Normal"/>
    <w:uiPriority w:val="1"/>
    <w:qFormat/>
    <w:pPr>
      <w:ind w:left="220"/>
      <w:outlineLvl w:val="2"/>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NormalTable0">
    <w:name w:val="Normal Table0"/>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qFormat/>
  </w:style>
  <w:style w:type="paragraph" w:styleId="PargrafodaLista">
    <w:name w:val="List Paragraph"/>
    <w:basedOn w:val="Normal"/>
    <w:uiPriority w:val="1"/>
    <w:qFormat/>
    <w:pPr>
      <w:ind w:left="220"/>
      <w:jc w:val="both"/>
    </w:pPr>
  </w:style>
  <w:style w:type="paragraph" w:customStyle="1" w:styleId="TableParagraph">
    <w:name w:val="Table Paragraph"/>
    <w:basedOn w:val="Normal"/>
    <w:uiPriority w:val="1"/>
    <w:qFormat/>
  </w:style>
  <w:style w:type="paragraph" w:styleId="Textodebalo">
    <w:name w:val="Balloon Text"/>
    <w:basedOn w:val="Normal"/>
    <w:link w:val="TextodebaloChar"/>
    <w:uiPriority w:val="99"/>
    <w:semiHidden/>
    <w:unhideWhenUsed/>
    <w:rsid w:val="00C23E8A"/>
    <w:rPr>
      <w:rFonts w:ascii="Tahoma" w:hAnsi="Tahoma" w:cs="Tahoma"/>
      <w:sz w:val="16"/>
      <w:szCs w:val="16"/>
    </w:rPr>
  </w:style>
  <w:style w:type="character" w:customStyle="1" w:styleId="TextodebaloChar">
    <w:name w:val="Texto de balão Char"/>
    <w:basedOn w:val="Fontepargpadro"/>
    <w:link w:val="Textodebalo"/>
    <w:uiPriority w:val="99"/>
    <w:semiHidden/>
    <w:rsid w:val="00C23E8A"/>
    <w:rPr>
      <w:rFonts w:ascii="Tahoma" w:eastAsia="Calibri" w:hAnsi="Tahoma" w:cs="Tahoma"/>
      <w:sz w:val="16"/>
      <w:szCs w:val="16"/>
      <w:lang w:val="pt-PT"/>
    </w:rPr>
  </w:style>
  <w:style w:type="character" w:styleId="Hyperlink">
    <w:name w:val="Hyperlink"/>
    <w:uiPriority w:val="99"/>
    <w:rsid w:val="00A16BD2"/>
    <w:rPr>
      <w:color w:val="0000FF"/>
      <w:u w:val="single"/>
    </w:rPr>
  </w:style>
  <w:style w:type="paragraph" w:styleId="Cabealho">
    <w:name w:val="header"/>
    <w:basedOn w:val="Normal"/>
    <w:link w:val="CabealhoChar"/>
    <w:uiPriority w:val="99"/>
    <w:unhideWhenUsed/>
    <w:rsid w:val="00CC364D"/>
    <w:pPr>
      <w:tabs>
        <w:tab w:val="center" w:pos="4252"/>
        <w:tab w:val="right" w:pos="8504"/>
      </w:tabs>
    </w:pPr>
  </w:style>
  <w:style w:type="character" w:customStyle="1" w:styleId="CabealhoChar">
    <w:name w:val="Cabeçalho Char"/>
    <w:basedOn w:val="Fontepargpadro"/>
    <w:link w:val="Cabealho"/>
    <w:uiPriority w:val="99"/>
    <w:qFormat/>
    <w:rsid w:val="00CC364D"/>
    <w:rPr>
      <w:rFonts w:ascii="Calibri" w:eastAsia="Calibri" w:hAnsi="Calibri" w:cs="Calibri"/>
      <w:lang w:val="pt-PT"/>
    </w:rPr>
  </w:style>
  <w:style w:type="paragraph" w:styleId="Rodap">
    <w:name w:val="footer"/>
    <w:basedOn w:val="Normal"/>
    <w:link w:val="RodapChar"/>
    <w:uiPriority w:val="99"/>
    <w:unhideWhenUsed/>
    <w:rsid w:val="00CC364D"/>
    <w:pPr>
      <w:tabs>
        <w:tab w:val="center" w:pos="4252"/>
        <w:tab w:val="right" w:pos="8504"/>
      </w:tabs>
    </w:pPr>
  </w:style>
  <w:style w:type="character" w:customStyle="1" w:styleId="RodapChar">
    <w:name w:val="Rodapé Char"/>
    <w:basedOn w:val="Fontepargpadro"/>
    <w:link w:val="Rodap"/>
    <w:uiPriority w:val="99"/>
    <w:qFormat/>
    <w:rsid w:val="00CC364D"/>
    <w:rPr>
      <w:rFonts w:ascii="Calibri" w:eastAsia="Calibri" w:hAnsi="Calibri" w:cs="Calibri"/>
      <w:lang w:val="pt-PT"/>
    </w:rPr>
  </w:style>
  <w:style w:type="paragraph" w:styleId="NormalWeb">
    <w:name w:val="Normal (Web)"/>
    <w:basedOn w:val="Normal"/>
    <w:uiPriority w:val="99"/>
    <w:rsid w:val="007C41AE"/>
    <w:pPr>
      <w:widowControl/>
      <w:autoSpaceDE/>
      <w:autoSpaceDN/>
      <w:spacing w:before="100" w:beforeAutospacing="1" w:after="100" w:afterAutospacing="1"/>
    </w:pPr>
    <w:rPr>
      <w:rFonts w:ascii="Arial Unicode MS" w:eastAsia="Arial Unicode MS" w:hAnsi="Arial Unicode MS" w:cs="Arial Unicode MS" w:hint="eastAsia"/>
      <w:sz w:val="24"/>
      <w:szCs w:val="24"/>
      <w:lang w:val="pt-BR" w:eastAsia="pt-BR"/>
    </w:rPr>
  </w:style>
  <w:style w:type="character" w:styleId="nfase">
    <w:name w:val="Emphasis"/>
    <w:uiPriority w:val="20"/>
    <w:qFormat/>
    <w:rsid w:val="00432EF6"/>
    <w:rPr>
      <w:i/>
      <w:iCs/>
    </w:rPr>
  </w:style>
  <w:style w:type="table" w:styleId="SombreamentoMdio1">
    <w:name w:val="Medium Shading 1"/>
    <w:basedOn w:val="Tabelanormal"/>
    <w:uiPriority w:val="63"/>
    <w:rsid w:val="001F38D8"/>
    <w:pPr>
      <w:widowControl/>
      <w:suppressAutoHyphens/>
      <w:autoSpaceDE/>
      <w:autoSpaceDN/>
    </w:pPr>
    <w:rPr>
      <w:lang w:val="pt-BR"/>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000000" w:themeColor="text1"/>
          <w:left w:val="single" w:sz="8" w:space="0" w:color="000000" w:themeColor="text1"/>
          <w:bottom w:val="single" w:sz="8" w:space="0" w:color="000000" w:themeColor="text1"/>
          <w:right w:val="single" w:sz="8" w:space="0" w:color="000000" w:themeColor="text1"/>
          <w:insideH w:val="nil"/>
          <w:insideV w:val="nil"/>
        </w:tcBorders>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Nivel1">
    <w:name w:val="Nivel1"/>
    <w:basedOn w:val="Ttulo1"/>
    <w:next w:val="Normal"/>
    <w:link w:val="Nivel1Char"/>
    <w:qFormat/>
    <w:rsid w:val="001F38D8"/>
    <w:pPr>
      <w:keepNext/>
      <w:keepLines/>
      <w:widowControl/>
      <w:numPr>
        <w:numId w:val="11"/>
      </w:numPr>
      <w:autoSpaceDE/>
      <w:autoSpaceDN/>
      <w:spacing w:before="480" w:after="120" w:line="276" w:lineRule="auto"/>
      <w:ind w:left="1080" w:hanging="720"/>
      <w:jc w:val="both"/>
    </w:pPr>
    <w:rPr>
      <w:rFonts w:ascii="Arial" w:eastAsia="MS Gothic" w:hAnsi="Arial" w:cs="Arial"/>
      <w:bCs w:val="0"/>
      <w:color w:val="000000"/>
      <w:sz w:val="20"/>
      <w:szCs w:val="20"/>
      <w:lang w:val="pt-BR" w:eastAsia="pt-BR"/>
    </w:rPr>
  </w:style>
  <w:style w:type="character" w:customStyle="1" w:styleId="Nivel1Char">
    <w:name w:val="Nivel1 Char"/>
    <w:link w:val="Nivel1"/>
    <w:rsid w:val="001F38D8"/>
    <w:rPr>
      <w:rFonts w:ascii="Arial" w:eastAsia="MS Gothic" w:hAnsi="Arial" w:cs="Arial"/>
      <w:b/>
      <w:color w:val="000000"/>
      <w:sz w:val="20"/>
      <w:szCs w:val="20"/>
      <w:lang w:val="pt-BR" w:eastAsia="pt-BR"/>
    </w:rPr>
  </w:style>
  <w:style w:type="table" w:styleId="SombreamentoClaro">
    <w:name w:val="Light Shading"/>
    <w:basedOn w:val="Tabelanormal"/>
    <w:uiPriority w:val="60"/>
    <w:rsid w:val="001F38D8"/>
    <w:pPr>
      <w:widowControl/>
      <w:autoSpaceDE/>
      <w:autoSpaceDN/>
    </w:pPr>
    <w:rPr>
      <w:color w:val="000000" w:themeColor="text1" w:themeShade="BF"/>
      <w:lang w:val="pt-BR"/>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310341"/>
    <w:pPr>
      <w:widowControl/>
      <w:adjustRightInd w:val="0"/>
    </w:pPr>
    <w:rPr>
      <w:rFonts w:ascii="Arial" w:eastAsia="Times New Roman" w:hAnsi="Arial" w:cs="Arial"/>
      <w:color w:val="000000"/>
      <w:sz w:val="24"/>
      <w:szCs w:val="24"/>
      <w:lang w:val="pt-BR" w:eastAsia="pt-BR"/>
    </w:rPr>
  </w:style>
  <w:style w:type="paragraph" w:customStyle="1" w:styleId="BodyText20">
    <w:name w:val="Body Text 20"/>
    <w:basedOn w:val="Normal"/>
    <w:rsid w:val="0030574D"/>
    <w:pPr>
      <w:widowControl/>
      <w:autoSpaceDE/>
      <w:autoSpaceDN/>
      <w:spacing w:line="280" w:lineRule="atLeast"/>
      <w:ind w:left="1134"/>
      <w:jc w:val="both"/>
    </w:pPr>
    <w:rPr>
      <w:rFonts w:ascii="Arial" w:eastAsia="Times New Roman" w:hAnsi="Arial" w:cs="Times New Roman"/>
      <w:sz w:val="24"/>
      <w:szCs w:val="20"/>
      <w:lang w:val="pt-BR" w:eastAsia="pt-BR"/>
    </w:rPr>
  </w:style>
  <w:style w:type="paragraph" w:styleId="Corpodetexto3">
    <w:name w:val="Body Text 3"/>
    <w:basedOn w:val="Normal"/>
    <w:link w:val="Corpodetexto3Char"/>
    <w:uiPriority w:val="99"/>
    <w:semiHidden/>
    <w:unhideWhenUsed/>
    <w:rsid w:val="00A6752A"/>
    <w:pPr>
      <w:spacing w:after="120"/>
    </w:pPr>
    <w:rPr>
      <w:sz w:val="16"/>
      <w:szCs w:val="16"/>
    </w:rPr>
  </w:style>
  <w:style w:type="character" w:customStyle="1" w:styleId="Corpodetexto3Char">
    <w:name w:val="Corpo de texto 3 Char"/>
    <w:basedOn w:val="Fontepargpadro"/>
    <w:link w:val="Corpodetexto3"/>
    <w:uiPriority w:val="99"/>
    <w:semiHidden/>
    <w:rsid w:val="00A6752A"/>
    <w:rPr>
      <w:rFonts w:ascii="Calibri" w:eastAsia="Calibri" w:hAnsi="Calibri" w:cs="Calibri"/>
      <w:sz w:val="16"/>
      <w:szCs w:val="16"/>
      <w:lang w:val="pt-PT"/>
    </w:rPr>
  </w:style>
  <w:style w:type="paragraph" w:styleId="Ttulo">
    <w:name w:val="Title"/>
    <w:basedOn w:val="Normal"/>
    <w:link w:val="TtuloChar"/>
    <w:qFormat/>
    <w:rsid w:val="00A6752A"/>
    <w:pPr>
      <w:widowControl/>
      <w:autoSpaceDE/>
      <w:autoSpaceDN/>
      <w:jc w:val="center"/>
    </w:pPr>
    <w:rPr>
      <w:rFonts w:ascii="Times New Roman" w:eastAsia="Times New Roman" w:hAnsi="Times New Roman" w:cs="Times New Roman"/>
      <w:b/>
      <w:sz w:val="32"/>
      <w:szCs w:val="20"/>
      <w:lang w:val="pt-BR" w:eastAsia="pt-BR"/>
    </w:rPr>
  </w:style>
  <w:style w:type="character" w:customStyle="1" w:styleId="TtuloChar">
    <w:name w:val="Título Char"/>
    <w:basedOn w:val="Fontepargpadro"/>
    <w:link w:val="Ttulo"/>
    <w:rsid w:val="00A6752A"/>
    <w:rPr>
      <w:rFonts w:ascii="Times New Roman" w:eastAsia="Times New Roman" w:hAnsi="Times New Roman" w:cs="Times New Roman"/>
      <w:b/>
      <w:sz w:val="32"/>
      <w:szCs w:val="20"/>
      <w:lang w:val="pt-BR" w:eastAsia="pt-BR"/>
    </w:rPr>
  </w:style>
  <w:style w:type="character" w:styleId="Refdecomentrio">
    <w:name w:val="annotation reference"/>
    <w:basedOn w:val="Fontepargpadro"/>
    <w:uiPriority w:val="99"/>
    <w:semiHidden/>
    <w:unhideWhenUsed/>
    <w:rsid w:val="00EF3E21"/>
    <w:rPr>
      <w:sz w:val="16"/>
      <w:szCs w:val="16"/>
    </w:rPr>
  </w:style>
  <w:style w:type="paragraph" w:styleId="Textodecomentrio">
    <w:name w:val="annotation text"/>
    <w:basedOn w:val="Normal"/>
    <w:link w:val="TextodecomentrioChar"/>
    <w:uiPriority w:val="99"/>
    <w:semiHidden/>
    <w:unhideWhenUsed/>
    <w:rsid w:val="00EF3E21"/>
    <w:rPr>
      <w:sz w:val="20"/>
      <w:szCs w:val="20"/>
    </w:rPr>
  </w:style>
  <w:style w:type="character" w:customStyle="1" w:styleId="TextodecomentrioChar">
    <w:name w:val="Texto de comentário Char"/>
    <w:basedOn w:val="Fontepargpadro"/>
    <w:link w:val="Textodecomentrio"/>
    <w:uiPriority w:val="99"/>
    <w:semiHidden/>
    <w:rsid w:val="00EF3E21"/>
    <w:rPr>
      <w:rFonts w:ascii="Calibri" w:eastAsia="Calibri" w:hAnsi="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EF3E21"/>
    <w:rPr>
      <w:b/>
      <w:bCs/>
    </w:rPr>
  </w:style>
  <w:style w:type="character" w:customStyle="1" w:styleId="AssuntodocomentrioChar">
    <w:name w:val="Assunto do comentário Char"/>
    <w:basedOn w:val="TextodecomentrioChar"/>
    <w:link w:val="Assuntodocomentrio"/>
    <w:uiPriority w:val="99"/>
    <w:semiHidden/>
    <w:rsid w:val="00EF3E21"/>
    <w:rPr>
      <w:rFonts w:ascii="Calibri" w:eastAsia="Calibri" w:hAnsi="Calibri" w:cs="Calibri"/>
      <w:b/>
      <w:bCs/>
      <w:sz w:val="20"/>
      <w:szCs w:val="20"/>
      <w:lang w:val="pt-PT"/>
    </w:rPr>
  </w:style>
  <w:style w:type="paragraph" w:customStyle="1" w:styleId="xmsonormal">
    <w:name w:val="x_msonormal"/>
    <w:basedOn w:val="Normal"/>
    <w:rsid w:val="00B41491"/>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xcontentpasted1">
    <w:name w:val="x_contentpasted1"/>
    <w:basedOn w:val="Fontepargpadro"/>
    <w:rsid w:val="00B41491"/>
  </w:style>
  <w:style w:type="character" w:styleId="TextodoEspaoReservado">
    <w:name w:val="Placeholder Text"/>
    <w:basedOn w:val="Fontepargpadro"/>
    <w:uiPriority w:val="99"/>
    <w:semiHidden/>
    <w:rsid w:val="00D523B6"/>
    <w:rPr>
      <w:color w:val="808080"/>
    </w:rPr>
  </w:style>
  <w:style w:type="character" w:customStyle="1" w:styleId="normaltextrun">
    <w:name w:val="normaltextrun"/>
    <w:rsid w:val="009F1FFE"/>
  </w:style>
  <w:style w:type="character" w:customStyle="1" w:styleId="eop">
    <w:name w:val="eop"/>
    <w:uiPriority w:val="1"/>
    <w:rsid w:val="009F1FFE"/>
  </w:style>
  <w:style w:type="paragraph" w:customStyle="1" w:styleId="paragraph">
    <w:name w:val="paragraph"/>
    <w:basedOn w:val="Normal"/>
    <w:rsid w:val="009403B3"/>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697E18"/>
    <w:rPr>
      <w:b/>
      <w:bCs/>
    </w:rPr>
  </w:style>
  <w:style w:type="character" w:customStyle="1" w:styleId="ui-provider">
    <w:name w:val="ui-provider"/>
    <w:basedOn w:val="Fontepargpadro"/>
    <w:rsid w:val="00CA486B"/>
  </w:style>
  <w:style w:type="paragraph" w:customStyle="1" w:styleId="textojustificado">
    <w:name w:val="texto_justificado"/>
    <w:basedOn w:val="Normal"/>
    <w:rsid w:val="001535BC"/>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table" w:styleId="Tabelacomgrade">
    <w:name w:val="Table Grid"/>
    <w:basedOn w:val="Tabelanormal"/>
    <w:uiPriority w:val="59"/>
    <w:rsid w:val="00B723A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char">
    <w:name w:val="tabchar"/>
    <w:basedOn w:val="Fontepargpadro"/>
    <w:rsid w:val="001B548D"/>
  </w:style>
  <w:style w:type="paragraph" w:customStyle="1" w:styleId="citacao">
    <w:name w:val="citacao"/>
    <w:basedOn w:val="Normal"/>
    <w:rsid w:val="0056546A"/>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dark-mode-color-black">
    <w:name w:val="dark-mode-color-black"/>
    <w:basedOn w:val="Fontepargpadro"/>
    <w:rsid w:val="0056546A"/>
  </w:style>
  <w:style w:type="paragraph" w:styleId="Recuodecorpodetexto2">
    <w:name w:val="Body Text Indent 2"/>
    <w:basedOn w:val="Normal"/>
    <w:link w:val="Recuodecorpodetexto2Char"/>
    <w:unhideWhenUsed/>
    <w:rsid w:val="004F0B89"/>
    <w:pPr>
      <w:spacing w:after="120" w:line="480" w:lineRule="auto"/>
      <w:ind w:left="283"/>
    </w:pPr>
  </w:style>
  <w:style w:type="character" w:customStyle="1" w:styleId="Recuodecorpodetexto2Char">
    <w:name w:val="Recuo de corpo de texto 2 Char"/>
    <w:basedOn w:val="Fontepargpadro"/>
    <w:link w:val="Recuodecorpodetexto2"/>
    <w:rsid w:val="004F0B89"/>
    <w:rPr>
      <w:rFonts w:ascii="Calibri" w:eastAsia="Calibri" w:hAnsi="Calibri" w:cs="Calibri"/>
      <w:lang w:val="pt-PT"/>
    </w:rPr>
  </w:style>
  <w:style w:type="character" w:customStyle="1" w:styleId="Ttulo1Char">
    <w:name w:val="Título 1 Char"/>
    <w:basedOn w:val="Fontepargpadro"/>
    <w:link w:val="Ttulo1"/>
    <w:uiPriority w:val="9"/>
    <w:rsid w:val="004F0B89"/>
    <w:rPr>
      <w:rFonts w:ascii="Calibri" w:eastAsia="Calibri" w:hAnsi="Calibri" w:cs="Calibri"/>
      <w:b/>
      <w:bCs/>
      <w:sz w:val="24"/>
      <w:szCs w:val="24"/>
      <w:lang w:val="pt-PT"/>
    </w:rPr>
  </w:style>
  <w:style w:type="paragraph" w:styleId="Recuodecorpodetexto">
    <w:name w:val="Body Text Indent"/>
    <w:basedOn w:val="Normal"/>
    <w:link w:val="RecuodecorpodetextoChar"/>
    <w:uiPriority w:val="99"/>
    <w:semiHidden/>
    <w:unhideWhenUsed/>
    <w:rsid w:val="004F0B89"/>
    <w:pPr>
      <w:widowControl/>
      <w:suppressAutoHyphens/>
      <w:autoSpaceDE/>
      <w:autoSpaceDN/>
      <w:spacing w:after="120"/>
      <w:ind w:left="283"/>
    </w:pPr>
    <w:rPr>
      <w:rFonts w:ascii="Times New Roman" w:eastAsia="Times New Roman" w:hAnsi="Times New Roman" w:cs="Times New Roman"/>
      <w:szCs w:val="20"/>
      <w:lang w:val="pt-BR" w:eastAsia="zh-CN"/>
    </w:rPr>
  </w:style>
  <w:style w:type="character" w:customStyle="1" w:styleId="RecuodecorpodetextoChar">
    <w:name w:val="Recuo de corpo de texto Char"/>
    <w:basedOn w:val="Fontepargpadro"/>
    <w:link w:val="Recuodecorpodetexto"/>
    <w:uiPriority w:val="99"/>
    <w:semiHidden/>
    <w:rsid w:val="004F0B89"/>
    <w:rPr>
      <w:rFonts w:ascii="Times New Roman" w:eastAsia="Times New Roman" w:hAnsi="Times New Roman" w:cs="Times New Roman"/>
      <w:szCs w:val="20"/>
      <w:lang w:val="pt-BR" w:eastAsia="zh-CN"/>
    </w:rPr>
  </w:style>
  <w:style w:type="character" w:customStyle="1" w:styleId="CorpodetextoChar">
    <w:name w:val="Corpo de texto Char"/>
    <w:basedOn w:val="Fontepargpadro"/>
    <w:link w:val="Corpodetexto"/>
    <w:rsid w:val="004F0B89"/>
    <w:rPr>
      <w:rFonts w:ascii="Calibri" w:eastAsia="Calibri" w:hAnsi="Calibri" w:cs="Calibri"/>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218964">
      <w:bodyDiv w:val="1"/>
      <w:marLeft w:val="0"/>
      <w:marRight w:val="0"/>
      <w:marTop w:val="0"/>
      <w:marBottom w:val="0"/>
      <w:divBdr>
        <w:top w:val="none" w:sz="0" w:space="0" w:color="auto"/>
        <w:left w:val="none" w:sz="0" w:space="0" w:color="auto"/>
        <w:bottom w:val="none" w:sz="0" w:space="0" w:color="auto"/>
        <w:right w:val="none" w:sz="0" w:space="0" w:color="auto"/>
      </w:divBdr>
      <w:divsChild>
        <w:div w:id="1693068527">
          <w:marLeft w:val="0"/>
          <w:marRight w:val="0"/>
          <w:marTop w:val="0"/>
          <w:marBottom w:val="0"/>
          <w:divBdr>
            <w:top w:val="none" w:sz="0" w:space="0" w:color="auto"/>
            <w:left w:val="none" w:sz="0" w:space="0" w:color="auto"/>
            <w:bottom w:val="none" w:sz="0" w:space="0" w:color="auto"/>
            <w:right w:val="none" w:sz="0" w:space="0" w:color="auto"/>
          </w:divBdr>
          <w:divsChild>
            <w:div w:id="616257491">
              <w:marLeft w:val="0"/>
              <w:marRight w:val="0"/>
              <w:marTop w:val="0"/>
              <w:marBottom w:val="0"/>
              <w:divBdr>
                <w:top w:val="none" w:sz="0" w:space="0" w:color="auto"/>
                <w:left w:val="none" w:sz="0" w:space="0" w:color="auto"/>
                <w:bottom w:val="none" w:sz="0" w:space="0" w:color="auto"/>
                <w:right w:val="none" w:sz="0" w:space="0" w:color="auto"/>
              </w:divBdr>
            </w:div>
            <w:div w:id="1688173603">
              <w:marLeft w:val="0"/>
              <w:marRight w:val="0"/>
              <w:marTop w:val="0"/>
              <w:marBottom w:val="0"/>
              <w:divBdr>
                <w:top w:val="none" w:sz="0" w:space="0" w:color="auto"/>
                <w:left w:val="none" w:sz="0" w:space="0" w:color="auto"/>
                <w:bottom w:val="none" w:sz="0" w:space="0" w:color="auto"/>
                <w:right w:val="none" w:sz="0" w:space="0" w:color="auto"/>
              </w:divBdr>
            </w:div>
          </w:divsChild>
        </w:div>
        <w:div w:id="601574858">
          <w:marLeft w:val="0"/>
          <w:marRight w:val="0"/>
          <w:marTop w:val="0"/>
          <w:marBottom w:val="0"/>
          <w:divBdr>
            <w:top w:val="none" w:sz="0" w:space="0" w:color="auto"/>
            <w:left w:val="none" w:sz="0" w:space="0" w:color="auto"/>
            <w:bottom w:val="none" w:sz="0" w:space="0" w:color="auto"/>
            <w:right w:val="none" w:sz="0" w:space="0" w:color="auto"/>
          </w:divBdr>
          <w:divsChild>
            <w:div w:id="1733965960">
              <w:marLeft w:val="0"/>
              <w:marRight w:val="0"/>
              <w:marTop w:val="0"/>
              <w:marBottom w:val="0"/>
              <w:divBdr>
                <w:top w:val="none" w:sz="0" w:space="0" w:color="auto"/>
                <w:left w:val="none" w:sz="0" w:space="0" w:color="auto"/>
                <w:bottom w:val="none" w:sz="0" w:space="0" w:color="auto"/>
                <w:right w:val="none" w:sz="0" w:space="0" w:color="auto"/>
              </w:divBdr>
            </w:div>
            <w:div w:id="1482188745">
              <w:marLeft w:val="0"/>
              <w:marRight w:val="0"/>
              <w:marTop w:val="0"/>
              <w:marBottom w:val="0"/>
              <w:divBdr>
                <w:top w:val="none" w:sz="0" w:space="0" w:color="auto"/>
                <w:left w:val="none" w:sz="0" w:space="0" w:color="auto"/>
                <w:bottom w:val="none" w:sz="0" w:space="0" w:color="auto"/>
                <w:right w:val="none" w:sz="0" w:space="0" w:color="auto"/>
              </w:divBdr>
            </w:div>
          </w:divsChild>
        </w:div>
        <w:div w:id="315960350">
          <w:marLeft w:val="0"/>
          <w:marRight w:val="0"/>
          <w:marTop w:val="0"/>
          <w:marBottom w:val="0"/>
          <w:divBdr>
            <w:top w:val="none" w:sz="0" w:space="0" w:color="auto"/>
            <w:left w:val="none" w:sz="0" w:space="0" w:color="auto"/>
            <w:bottom w:val="none" w:sz="0" w:space="0" w:color="auto"/>
            <w:right w:val="none" w:sz="0" w:space="0" w:color="auto"/>
          </w:divBdr>
          <w:divsChild>
            <w:div w:id="1258906075">
              <w:marLeft w:val="0"/>
              <w:marRight w:val="0"/>
              <w:marTop w:val="0"/>
              <w:marBottom w:val="0"/>
              <w:divBdr>
                <w:top w:val="none" w:sz="0" w:space="0" w:color="auto"/>
                <w:left w:val="none" w:sz="0" w:space="0" w:color="auto"/>
                <w:bottom w:val="none" w:sz="0" w:space="0" w:color="auto"/>
                <w:right w:val="none" w:sz="0" w:space="0" w:color="auto"/>
              </w:divBdr>
            </w:div>
            <w:div w:id="963776603">
              <w:marLeft w:val="0"/>
              <w:marRight w:val="0"/>
              <w:marTop w:val="0"/>
              <w:marBottom w:val="0"/>
              <w:divBdr>
                <w:top w:val="none" w:sz="0" w:space="0" w:color="auto"/>
                <w:left w:val="none" w:sz="0" w:space="0" w:color="auto"/>
                <w:bottom w:val="none" w:sz="0" w:space="0" w:color="auto"/>
                <w:right w:val="none" w:sz="0" w:space="0" w:color="auto"/>
              </w:divBdr>
            </w:div>
          </w:divsChild>
        </w:div>
        <w:div w:id="1853571972">
          <w:marLeft w:val="0"/>
          <w:marRight w:val="0"/>
          <w:marTop w:val="0"/>
          <w:marBottom w:val="0"/>
          <w:divBdr>
            <w:top w:val="none" w:sz="0" w:space="0" w:color="auto"/>
            <w:left w:val="none" w:sz="0" w:space="0" w:color="auto"/>
            <w:bottom w:val="none" w:sz="0" w:space="0" w:color="auto"/>
            <w:right w:val="none" w:sz="0" w:space="0" w:color="auto"/>
          </w:divBdr>
          <w:divsChild>
            <w:div w:id="377163960">
              <w:marLeft w:val="0"/>
              <w:marRight w:val="0"/>
              <w:marTop w:val="0"/>
              <w:marBottom w:val="0"/>
              <w:divBdr>
                <w:top w:val="none" w:sz="0" w:space="0" w:color="auto"/>
                <w:left w:val="none" w:sz="0" w:space="0" w:color="auto"/>
                <w:bottom w:val="none" w:sz="0" w:space="0" w:color="auto"/>
                <w:right w:val="none" w:sz="0" w:space="0" w:color="auto"/>
              </w:divBdr>
            </w:div>
          </w:divsChild>
        </w:div>
        <w:div w:id="1505435968">
          <w:marLeft w:val="0"/>
          <w:marRight w:val="0"/>
          <w:marTop w:val="0"/>
          <w:marBottom w:val="0"/>
          <w:divBdr>
            <w:top w:val="none" w:sz="0" w:space="0" w:color="auto"/>
            <w:left w:val="none" w:sz="0" w:space="0" w:color="auto"/>
            <w:bottom w:val="none" w:sz="0" w:space="0" w:color="auto"/>
            <w:right w:val="none" w:sz="0" w:space="0" w:color="auto"/>
          </w:divBdr>
          <w:divsChild>
            <w:div w:id="1112046782">
              <w:marLeft w:val="0"/>
              <w:marRight w:val="0"/>
              <w:marTop w:val="0"/>
              <w:marBottom w:val="0"/>
              <w:divBdr>
                <w:top w:val="none" w:sz="0" w:space="0" w:color="auto"/>
                <w:left w:val="none" w:sz="0" w:space="0" w:color="auto"/>
                <w:bottom w:val="none" w:sz="0" w:space="0" w:color="auto"/>
                <w:right w:val="none" w:sz="0" w:space="0" w:color="auto"/>
              </w:divBdr>
            </w:div>
            <w:div w:id="795488035">
              <w:marLeft w:val="0"/>
              <w:marRight w:val="0"/>
              <w:marTop w:val="0"/>
              <w:marBottom w:val="0"/>
              <w:divBdr>
                <w:top w:val="none" w:sz="0" w:space="0" w:color="auto"/>
                <w:left w:val="none" w:sz="0" w:space="0" w:color="auto"/>
                <w:bottom w:val="none" w:sz="0" w:space="0" w:color="auto"/>
                <w:right w:val="none" w:sz="0" w:space="0" w:color="auto"/>
              </w:divBdr>
            </w:div>
          </w:divsChild>
        </w:div>
        <w:div w:id="1833452539">
          <w:marLeft w:val="0"/>
          <w:marRight w:val="0"/>
          <w:marTop w:val="0"/>
          <w:marBottom w:val="0"/>
          <w:divBdr>
            <w:top w:val="none" w:sz="0" w:space="0" w:color="auto"/>
            <w:left w:val="none" w:sz="0" w:space="0" w:color="auto"/>
            <w:bottom w:val="none" w:sz="0" w:space="0" w:color="auto"/>
            <w:right w:val="none" w:sz="0" w:space="0" w:color="auto"/>
          </w:divBdr>
          <w:divsChild>
            <w:div w:id="675428636">
              <w:marLeft w:val="0"/>
              <w:marRight w:val="0"/>
              <w:marTop w:val="0"/>
              <w:marBottom w:val="0"/>
              <w:divBdr>
                <w:top w:val="none" w:sz="0" w:space="0" w:color="auto"/>
                <w:left w:val="none" w:sz="0" w:space="0" w:color="auto"/>
                <w:bottom w:val="none" w:sz="0" w:space="0" w:color="auto"/>
                <w:right w:val="none" w:sz="0" w:space="0" w:color="auto"/>
              </w:divBdr>
            </w:div>
          </w:divsChild>
        </w:div>
        <w:div w:id="1076051535">
          <w:marLeft w:val="0"/>
          <w:marRight w:val="0"/>
          <w:marTop w:val="0"/>
          <w:marBottom w:val="0"/>
          <w:divBdr>
            <w:top w:val="none" w:sz="0" w:space="0" w:color="auto"/>
            <w:left w:val="none" w:sz="0" w:space="0" w:color="auto"/>
            <w:bottom w:val="none" w:sz="0" w:space="0" w:color="auto"/>
            <w:right w:val="none" w:sz="0" w:space="0" w:color="auto"/>
          </w:divBdr>
          <w:divsChild>
            <w:div w:id="519130059">
              <w:marLeft w:val="0"/>
              <w:marRight w:val="0"/>
              <w:marTop w:val="0"/>
              <w:marBottom w:val="0"/>
              <w:divBdr>
                <w:top w:val="none" w:sz="0" w:space="0" w:color="auto"/>
                <w:left w:val="none" w:sz="0" w:space="0" w:color="auto"/>
                <w:bottom w:val="none" w:sz="0" w:space="0" w:color="auto"/>
                <w:right w:val="none" w:sz="0" w:space="0" w:color="auto"/>
              </w:divBdr>
            </w:div>
          </w:divsChild>
        </w:div>
        <w:div w:id="414282059">
          <w:marLeft w:val="0"/>
          <w:marRight w:val="0"/>
          <w:marTop w:val="0"/>
          <w:marBottom w:val="0"/>
          <w:divBdr>
            <w:top w:val="none" w:sz="0" w:space="0" w:color="auto"/>
            <w:left w:val="none" w:sz="0" w:space="0" w:color="auto"/>
            <w:bottom w:val="none" w:sz="0" w:space="0" w:color="auto"/>
            <w:right w:val="none" w:sz="0" w:space="0" w:color="auto"/>
          </w:divBdr>
          <w:divsChild>
            <w:div w:id="2128695704">
              <w:marLeft w:val="0"/>
              <w:marRight w:val="0"/>
              <w:marTop w:val="0"/>
              <w:marBottom w:val="0"/>
              <w:divBdr>
                <w:top w:val="none" w:sz="0" w:space="0" w:color="auto"/>
                <w:left w:val="none" w:sz="0" w:space="0" w:color="auto"/>
                <w:bottom w:val="none" w:sz="0" w:space="0" w:color="auto"/>
                <w:right w:val="none" w:sz="0" w:space="0" w:color="auto"/>
              </w:divBdr>
            </w:div>
            <w:div w:id="1404336484">
              <w:marLeft w:val="0"/>
              <w:marRight w:val="0"/>
              <w:marTop w:val="0"/>
              <w:marBottom w:val="0"/>
              <w:divBdr>
                <w:top w:val="none" w:sz="0" w:space="0" w:color="auto"/>
                <w:left w:val="none" w:sz="0" w:space="0" w:color="auto"/>
                <w:bottom w:val="none" w:sz="0" w:space="0" w:color="auto"/>
                <w:right w:val="none" w:sz="0" w:space="0" w:color="auto"/>
              </w:divBdr>
            </w:div>
          </w:divsChild>
        </w:div>
        <w:div w:id="521936798">
          <w:marLeft w:val="0"/>
          <w:marRight w:val="0"/>
          <w:marTop w:val="0"/>
          <w:marBottom w:val="0"/>
          <w:divBdr>
            <w:top w:val="none" w:sz="0" w:space="0" w:color="auto"/>
            <w:left w:val="none" w:sz="0" w:space="0" w:color="auto"/>
            <w:bottom w:val="none" w:sz="0" w:space="0" w:color="auto"/>
            <w:right w:val="none" w:sz="0" w:space="0" w:color="auto"/>
          </w:divBdr>
          <w:divsChild>
            <w:div w:id="1988237626">
              <w:marLeft w:val="0"/>
              <w:marRight w:val="0"/>
              <w:marTop w:val="0"/>
              <w:marBottom w:val="0"/>
              <w:divBdr>
                <w:top w:val="none" w:sz="0" w:space="0" w:color="auto"/>
                <w:left w:val="none" w:sz="0" w:space="0" w:color="auto"/>
                <w:bottom w:val="none" w:sz="0" w:space="0" w:color="auto"/>
                <w:right w:val="none" w:sz="0" w:space="0" w:color="auto"/>
              </w:divBdr>
            </w:div>
            <w:div w:id="1365600589">
              <w:marLeft w:val="0"/>
              <w:marRight w:val="0"/>
              <w:marTop w:val="0"/>
              <w:marBottom w:val="0"/>
              <w:divBdr>
                <w:top w:val="none" w:sz="0" w:space="0" w:color="auto"/>
                <w:left w:val="none" w:sz="0" w:space="0" w:color="auto"/>
                <w:bottom w:val="none" w:sz="0" w:space="0" w:color="auto"/>
                <w:right w:val="none" w:sz="0" w:space="0" w:color="auto"/>
              </w:divBdr>
            </w:div>
            <w:div w:id="1663658112">
              <w:marLeft w:val="0"/>
              <w:marRight w:val="0"/>
              <w:marTop w:val="0"/>
              <w:marBottom w:val="0"/>
              <w:divBdr>
                <w:top w:val="none" w:sz="0" w:space="0" w:color="auto"/>
                <w:left w:val="none" w:sz="0" w:space="0" w:color="auto"/>
                <w:bottom w:val="none" w:sz="0" w:space="0" w:color="auto"/>
                <w:right w:val="none" w:sz="0" w:space="0" w:color="auto"/>
              </w:divBdr>
            </w:div>
          </w:divsChild>
        </w:div>
        <w:div w:id="566503159">
          <w:marLeft w:val="0"/>
          <w:marRight w:val="0"/>
          <w:marTop w:val="0"/>
          <w:marBottom w:val="0"/>
          <w:divBdr>
            <w:top w:val="none" w:sz="0" w:space="0" w:color="auto"/>
            <w:left w:val="none" w:sz="0" w:space="0" w:color="auto"/>
            <w:bottom w:val="none" w:sz="0" w:space="0" w:color="auto"/>
            <w:right w:val="none" w:sz="0" w:space="0" w:color="auto"/>
          </w:divBdr>
          <w:divsChild>
            <w:div w:id="2011638872">
              <w:marLeft w:val="0"/>
              <w:marRight w:val="0"/>
              <w:marTop w:val="0"/>
              <w:marBottom w:val="0"/>
              <w:divBdr>
                <w:top w:val="none" w:sz="0" w:space="0" w:color="auto"/>
                <w:left w:val="none" w:sz="0" w:space="0" w:color="auto"/>
                <w:bottom w:val="none" w:sz="0" w:space="0" w:color="auto"/>
                <w:right w:val="none" w:sz="0" w:space="0" w:color="auto"/>
              </w:divBdr>
            </w:div>
            <w:div w:id="1324704802">
              <w:marLeft w:val="0"/>
              <w:marRight w:val="0"/>
              <w:marTop w:val="0"/>
              <w:marBottom w:val="0"/>
              <w:divBdr>
                <w:top w:val="none" w:sz="0" w:space="0" w:color="auto"/>
                <w:left w:val="none" w:sz="0" w:space="0" w:color="auto"/>
                <w:bottom w:val="none" w:sz="0" w:space="0" w:color="auto"/>
                <w:right w:val="none" w:sz="0" w:space="0" w:color="auto"/>
              </w:divBdr>
            </w:div>
          </w:divsChild>
        </w:div>
        <w:div w:id="1427847529">
          <w:marLeft w:val="0"/>
          <w:marRight w:val="0"/>
          <w:marTop w:val="0"/>
          <w:marBottom w:val="0"/>
          <w:divBdr>
            <w:top w:val="none" w:sz="0" w:space="0" w:color="auto"/>
            <w:left w:val="none" w:sz="0" w:space="0" w:color="auto"/>
            <w:bottom w:val="none" w:sz="0" w:space="0" w:color="auto"/>
            <w:right w:val="none" w:sz="0" w:space="0" w:color="auto"/>
          </w:divBdr>
          <w:divsChild>
            <w:div w:id="1486437783">
              <w:marLeft w:val="0"/>
              <w:marRight w:val="0"/>
              <w:marTop w:val="0"/>
              <w:marBottom w:val="0"/>
              <w:divBdr>
                <w:top w:val="none" w:sz="0" w:space="0" w:color="auto"/>
                <w:left w:val="none" w:sz="0" w:space="0" w:color="auto"/>
                <w:bottom w:val="none" w:sz="0" w:space="0" w:color="auto"/>
                <w:right w:val="none" w:sz="0" w:space="0" w:color="auto"/>
              </w:divBdr>
            </w:div>
          </w:divsChild>
        </w:div>
        <w:div w:id="794324194">
          <w:marLeft w:val="0"/>
          <w:marRight w:val="0"/>
          <w:marTop w:val="0"/>
          <w:marBottom w:val="0"/>
          <w:divBdr>
            <w:top w:val="none" w:sz="0" w:space="0" w:color="auto"/>
            <w:left w:val="none" w:sz="0" w:space="0" w:color="auto"/>
            <w:bottom w:val="none" w:sz="0" w:space="0" w:color="auto"/>
            <w:right w:val="none" w:sz="0" w:space="0" w:color="auto"/>
          </w:divBdr>
          <w:divsChild>
            <w:div w:id="387728601">
              <w:marLeft w:val="0"/>
              <w:marRight w:val="0"/>
              <w:marTop w:val="0"/>
              <w:marBottom w:val="0"/>
              <w:divBdr>
                <w:top w:val="none" w:sz="0" w:space="0" w:color="auto"/>
                <w:left w:val="none" w:sz="0" w:space="0" w:color="auto"/>
                <w:bottom w:val="none" w:sz="0" w:space="0" w:color="auto"/>
                <w:right w:val="none" w:sz="0" w:space="0" w:color="auto"/>
              </w:divBdr>
            </w:div>
            <w:div w:id="1339118306">
              <w:marLeft w:val="0"/>
              <w:marRight w:val="0"/>
              <w:marTop w:val="0"/>
              <w:marBottom w:val="0"/>
              <w:divBdr>
                <w:top w:val="none" w:sz="0" w:space="0" w:color="auto"/>
                <w:left w:val="none" w:sz="0" w:space="0" w:color="auto"/>
                <w:bottom w:val="none" w:sz="0" w:space="0" w:color="auto"/>
                <w:right w:val="none" w:sz="0" w:space="0" w:color="auto"/>
              </w:divBdr>
            </w:div>
            <w:div w:id="1019549432">
              <w:marLeft w:val="0"/>
              <w:marRight w:val="0"/>
              <w:marTop w:val="0"/>
              <w:marBottom w:val="0"/>
              <w:divBdr>
                <w:top w:val="none" w:sz="0" w:space="0" w:color="auto"/>
                <w:left w:val="none" w:sz="0" w:space="0" w:color="auto"/>
                <w:bottom w:val="none" w:sz="0" w:space="0" w:color="auto"/>
                <w:right w:val="none" w:sz="0" w:space="0" w:color="auto"/>
              </w:divBdr>
            </w:div>
          </w:divsChild>
        </w:div>
        <w:div w:id="2082672872">
          <w:marLeft w:val="0"/>
          <w:marRight w:val="0"/>
          <w:marTop w:val="0"/>
          <w:marBottom w:val="0"/>
          <w:divBdr>
            <w:top w:val="none" w:sz="0" w:space="0" w:color="auto"/>
            <w:left w:val="none" w:sz="0" w:space="0" w:color="auto"/>
            <w:bottom w:val="none" w:sz="0" w:space="0" w:color="auto"/>
            <w:right w:val="none" w:sz="0" w:space="0" w:color="auto"/>
          </w:divBdr>
          <w:divsChild>
            <w:div w:id="1061901071">
              <w:marLeft w:val="0"/>
              <w:marRight w:val="0"/>
              <w:marTop w:val="0"/>
              <w:marBottom w:val="0"/>
              <w:divBdr>
                <w:top w:val="none" w:sz="0" w:space="0" w:color="auto"/>
                <w:left w:val="none" w:sz="0" w:space="0" w:color="auto"/>
                <w:bottom w:val="none" w:sz="0" w:space="0" w:color="auto"/>
                <w:right w:val="none" w:sz="0" w:space="0" w:color="auto"/>
              </w:divBdr>
            </w:div>
          </w:divsChild>
        </w:div>
        <w:div w:id="953094390">
          <w:marLeft w:val="0"/>
          <w:marRight w:val="0"/>
          <w:marTop w:val="0"/>
          <w:marBottom w:val="0"/>
          <w:divBdr>
            <w:top w:val="none" w:sz="0" w:space="0" w:color="auto"/>
            <w:left w:val="none" w:sz="0" w:space="0" w:color="auto"/>
            <w:bottom w:val="none" w:sz="0" w:space="0" w:color="auto"/>
            <w:right w:val="none" w:sz="0" w:space="0" w:color="auto"/>
          </w:divBdr>
          <w:divsChild>
            <w:div w:id="529298185">
              <w:marLeft w:val="0"/>
              <w:marRight w:val="0"/>
              <w:marTop w:val="0"/>
              <w:marBottom w:val="0"/>
              <w:divBdr>
                <w:top w:val="none" w:sz="0" w:space="0" w:color="auto"/>
                <w:left w:val="none" w:sz="0" w:space="0" w:color="auto"/>
                <w:bottom w:val="none" w:sz="0" w:space="0" w:color="auto"/>
                <w:right w:val="none" w:sz="0" w:space="0" w:color="auto"/>
              </w:divBdr>
            </w:div>
          </w:divsChild>
        </w:div>
        <w:div w:id="1215627686">
          <w:marLeft w:val="0"/>
          <w:marRight w:val="0"/>
          <w:marTop w:val="0"/>
          <w:marBottom w:val="0"/>
          <w:divBdr>
            <w:top w:val="none" w:sz="0" w:space="0" w:color="auto"/>
            <w:left w:val="none" w:sz="0" w:space="0" w:color="auto"/>
            <w:bottom w:val="none" w:sz="0" w:space="0" w:color="auto"/>
            <w:right w:val="none" w:sz="0" w:space="0" w:color="auto"/>
          </w:divBdr>
          <w:divsChild>
            <w:div w:id="1096754636">
              <w:marLeft w:val="0"/>
              <w:marRight w:val="0"/>
              <w:marTop w:val="0"/>
              <w:marBottom w:val="0"/>
              <w:divBdr>
                <w:top w:val="none" w:sz="0" w:space="0" w:color="auto"/>
                <w:left w:val="none" w:sz="0" w:space="0" w:color="auto"/>
                <w:bottom w:val="none" w:sz="0" w:space="0" w:color="auto"/>
                <w:right w:val="none" w:sz="0" w:space="0" w:color="auto"/>
              </w:divBdr>
            </w:div>
            <w:div w:id="324744347">
              <w:marLeft w:val="0"/>
              <w:marRight w:val="0"/>
              <w:marTop w:val="0"/>
              <w:marBottom w:val="0"/>
              <w:divBdr>
                <w:top w:val="none" w:sz="0" w:space="0" w:color="auto"/>
                <w:left w:val="none" w:sz="0" w:space="0" w:color="auto"/>
                <w:bottom w:val="none" w:sz="0" w:space="0" w:color="auto"/>
                <w:right w:val="none" w:sz="0" w:space="0" w:color="auto"/>
              </w:divBdr>
            </w:div>
          </w:divsChild>
        </w:div>
        <w:div w:id="1409185365">
          <w:marLeft w:val="0"/>
          <w:marRight w:val="0"/>
          <w:marTop w:val="0"/>
          <w:marBottom w:val="0"/>
          <w:divBdr>
            <w:top w:val="none" w:sz="0" w:space="0" w:color="auto"/>
            <w:left w:val="none" w:sz="0" w:space="0" w:color="auto"/>
            <w:bottom w:val="none" w:sz="0" w:space="0" w:color="auto"/>
            <w:right w:val="none" w:sz="0" w:space="0" w:color="auto"/>
          </w:divBdr>
          <w:divsChild>
            <w:div w:id="1052584614">
              <w:marLeft w:val="0"/>
              <w:marRight w:val="0"/>
              <w:marTop w:val="0"/>
              <w:marBottom w:val="0"/>
              <w:divBdr>
                <w:top w:val="none" w:sz="0" w:space="0" w:color="auto"/>
                <w:left w:val="none" w:sz="0" w:space="0" w:color="auto"/>
                <w:bottom w:val="none" w:sz="0" w:space="0" w:color="auto"/>
                <w:right w:val="none" w:sz="0" w:space="0" w:color="auto"/>
              </w:divBdr>
            </w:div>
            <w:div w:id="1089502302">
              <w:marLeft w:val="0"/>
              <w:marRight w:val="0"/>
              <w:marTop w:val="0"/>
              <w:marBottom w:val="0"/>
              <w:divBdr>
                <w:top w:val="none" w:sz="0" w:space="0" w:color="auto"/>
                <w:left w:val="none" w:sz="0" w:space="0" w:color="auto"/>
                <w:bottom w:val="none" w:sz="0" w:space="0" w:color="auto"/>
                <w:right w:val="none" w:sz="0" w:space="0" w:color="auto"/>
              </w:divBdr>
            </w:div>
            <w:div w:id="1335452654">
              <w:marLeft w:val="0"/>
              <w:marRight w:val="0"/>
              <w:marTop w:val="0"/>
              <w:marBottom w:val="0"/>
              <w:divBdr>
                <w:top w:val="none" w:sz="0" w:space="0" w:color="auto"/>
                <w:left w:val="none" w:sz="0" w:space="0" w:color="auto"/>
                <w:bottom w:val="none" w:sz="0" w:space="0" w:color="auto"/>
                <w:right w:val="none" w:sz="0" w:space="0" w:color="auto"/>
              </w:divBdr>
            </w:div>
          </w:divsChild>
        </w:div>
        <w:div w:id="1285380156">
          <w:marLeft w:val="0"/>
          <w:marRight w:val="0"/>
          <w:marTop w:val="0"/>
          <w:marBottom w:val="0"/>
          <w:divBdr>
            <w:top w:val="none" w:sz="0" w:space="0" w:color="auto"/>
            <w:left w:val="none" w:sz="0" w:space="0" w:color="auto"/>
            <w:bottom w:val="none" w:sz="0" w:space="0" w:color="auto"/>
            <w:right w:val="none" w:sz="0" w:space="0" w:color="auto"/>
          </w:divBdr>
          <w:divsChild>
            <w:div w:id="1168596993">
              <w:marLeft w:val="0"/>
              <w:marRight w:val="0"/>
              <w:marTop w:val="0"/>
              <w:marBottom w:val="0"/>
              <w:divBdr>
                <w:top w:val="none" w:sz="0" w:space="0" w:color="auto"/>
                <w:left w:val="none" w:sz="0" w:space="0" w:color="auto"/>
                <w:bottom w:val="none" w:sz="0" w:space="0" w:color="auto"/>
                <w:right w:val="none" w:sz="0" w:space="0" w:color="auto"/>
              </w:divBdr>
            </w:div>
            <w:div w:id="927275479">
              <w:marLeft w:val="0"/>
              <w:marRight w:val="0"/>
              <w:marTop w:val="0"/>
              <w:marBottom w:val="0"/>
              <w:divBdr>
                <w:top w:val="none" w:sz="0" w:space="0" w:color="auto"/>
                <w:left w:val="none" w:sz="0" w:space="0" w:color="auto"/>
                <w:bottom w:val="none" w:sz="0" w:space="0" w:color="auto"/>
                <w:right w:val="none" w:sz="0" w:space="0" w:color="auto"/>
              </w:divBdr>
            </w:div>
          </w:divsChild>
        </w:div>
        <w:div w:id="1117531786">
          <w:marLeft w:val="0"/>
          <w:marRight w:val="0"/>
          <w:marTop w:val="0"/>
          <w:marBottom w:val="0"/>
          <w:divBdr>
            <w:top w:val="none" w:sz="0" w:space="0" w:color="auto"/>
            <w:left w:val="none" w:sz="0" w:space="0" w:color="auto"/>
            <w:bottom w:val="none" w:sz="0" w:space="0" w:color="auto"/>
            <w:right w:val="none" w:sz="0" w:space="0" w:color="auto"/>
          </w:divBdr>
          <w:divsChild>
            <w:div w:id="156772476">
              <w:marLeft w:val="0"/>
              <w:marRight w:val="0"/>
              <w:marTop w:val="0"/>
              <w:marBottom w:val="0"/>
              <w:divBdr>
                <w:top w:val="none" w:sz="0" w:space="0" w:color="auto"/>
                <w:left w:val="none" w:sz="0" w:space="0" w:color="auto"/>
                <w:bottom w:val="none" w:sz="0" w:space="0" w:color="auto"/>
                <w:right w:val="none" w:sz="0" w:space="0" w:color="auto"/>
              </w:divBdr>
            </w:div>
          </w:divsChild>
        </w:div>
        <w:div w:id="1131361045">
          <w:marLeft w:val="0"/>
          <w:marRight w:val="0"/>
          <w:marTop w:val="0"/>
          <w:marBottom w:val="0"/>
          <w:divBdr>
            <w:top w:val="none" w:sz="0" w:space="0" w:color="auto"/>
            <w:left w:val="none" w:sz="0" w:space="0" w:color="auto"/>
            <w:bottom w:val="none" w:sz="0" w:space="0" w:color="auto"/>
            <w:right w:val="none" w:sz="0" w:space="0" w:color="auto"/>
          </w:divBdr>
          <w:divsChild>
            <w:div w:id="165365241">
              <w:marLeft w:val="0"/>
              <w:marRight w:val="0"/>
              <w:marTop w:val="0"/>
              <w:marBottom w:val="0"/>
              <w:divBdr>
                <w:top w:val="none" w:sz="0" w:space="0" w:color="auto"/>
                <w:left w:val="none" w:sz="0" w:space="0" w:color="auto"/>
                <w:bottom w:val="none" w:sz="0" w:space="0" w:color="auto"/>
                <w:right w:val="none" w:sz="0" w:space="0" w:color="auto"/>
              </w:divBdr>
            </w:div>
            <w:div w:id="2026059124">
              <w:marLeft w:val="0"/>
              <w:marRight w:val="0"/>
              <w:marTop w:val="0"/>
              <w:marBottom w:val="0"/>
              <w:divBdr>
                <w:top w:val="none" w:sz="0" w:space="0" w:color="auto"/>
                <w:left w:val="none" w:sz="0" w:space="0" w:color="auto"/>
                <w:bottom w:val="none" w:sz="0" w:space="0" w:color="auto"/>
                <w:right w:val="none" w:sz="0" w:space="0" w:color="auto"/>
              </w:divBdr>
            </w:div>
            <w:div w:id="983973971">
              <w:marLeft w:val="0"/>
              <w:marRight w:val="0"/>
              <w:marTop w:val="0"/>
              <w:marBottom w:val="0"/>
              <w:divBdr>
                <w:top w:val="none" w:sz="0" w:space="0" w:color="auto"/>
                <w:left w:val="none" w:sz="0" w:space="0" w:color="auto"/>
                <w:bottom w:val="none" w:sz="0" w:space="0" w:color="auto"/>
                <w:right w:val="none" w:sz="0" w:space="0" w:color="auto"/>
              </w:divBdr>
            </w:div>
          </w:divsChild>
        </w:div>
        <w:div w:id="1230655627">
          <w:marLeft w:val="0"/>
          <w:marRight w:val="0"/>
          <w:marTop w:val="0"/>
          <w:marBottom w:val="0"/>
          <w:divBdr>
            <w:top w:val="none" w:sz="0" w:space="0" w:color="auto"/>
            <w:left w:val="none" w:sz="0" w:space="0" w:color="auto"/>
            <w:bottom w:val="none" w:sz="0" w:space="0" w:color="auto"/>
            <w:right w:val="none" w:sz="0" w:space="0" w:color="auto"/>
          </w:divBdr>
          <w:divsChild>
            <w:div w:id="1193570320">
              <w:marLeft w:val="0"/>
              <w:marRight w:val="0"/>
              <w:marTop w:val="0"/>
              <w:marBottom w:val="0"/>
              <w:divBdr>
                <w:top w:val="none" w:sz="0" w:space="0" w:color="auto"/>
                <w:left w:val="none" w:sz="0" w:space="0" w:color="auto"/>
                <w:bottom w:val="none" w:sz="0" w:space="0" w:color="auto"/>
                <w:right w:val="none" w:sz="0" w:space="0" w:color="auto"/>
              </w:divBdr>
            </w:div>
          </w:divsChild>
        </w:div>
        <w:div w:id="1997488300">
          <w:marLeft w:val="0"/>
          <w:marRight w:val="0"/>
          <w:marTop w:val="0"/>
          <w:marBottom w:val="0"/>
          <w:divBdr>
            <w:top w:val="none" w:sz="0" w:space="0" w:color="auto"/>
            <w:left w:val="none" w:sz="0" w:space="0" w:color="auto"/>
            <w:bottom w:val="none" w:sz="0" w:space="0" w:color="auto"/>
            <w:right w:val="none" w:sz="0" w:space="0" w:color="auto"/>
          </w:divBdr>
          <w:divsChild>
            <w:div w:id="164975408">
              <w:marLeft w:val="0"/>
              <w:marRight w:val="0"/>
              <w:marTop w:val="0"/>
              <w:marBottom w:val="0"/>
              <w:divBdr>
                <w:top w:val="none" w:sz="0" w:space="0" w:color="auto"/>
                <w:left w:val="none" w:sz="0" w:space="0" w:color="auto"/>
                <w:bottom w:val="none" w:sz="0" w:space="0" w:color="auto"/>
                <w:right w:val="none" w:sz="0" w:space="0" w:color="auto"/>
              </w:divBdr>
            </w:div>
          </w:divsChild>
        </w:div>
        <w:div w:id="646127497">
          <w:marLeft w:val="0"/>
          <w:marRight w:val="0"/>
          <w:marTop w:val="0"/>
          <w:marBottom w:val="0"/>
          <w:divBdr>
            <w:top w:val="none" w:sz="0" w:space="0" w:color="auto"/>
            <w:left w:val="none" w:sz="0" w:space="0" w:color="auto"/>
            <w:bottom w:val="none" w:sz="0" w:space="0" w:color="auto"/>
            <w:right w:val="none" w:sz="0" w:space="0" w:color="auto"/>
          </w:divBdr>
          <w:divsChild>
            <w:div w:id="714352594">
              <w:marLeft w:val="0"/>
              <w:marRight w:val="0"/>
              <w:marTop w:val="0"/>
              <w:marBottom w:val="0"/>
              <w:divBdr>
                <w:top w:val="none" w:sz="0" w:space="0" w:color="auto"/>
                <w:left w:val="none" w:sz="0" w:space="0" w:color="auto"/>
                <w:bottom w:val="none" w:sz="0" w:space="0" w:color="auto"/>
                <w:right w:val="none" w:sz="0" w:space="0" w:color="auto"/>
              </w:divBdr>
            </w:div>
          </w:divsChild>
        </w:div>
        <w:div w:id="1400251474">
          <w:marLeft w:val="0"/>
          <w:marRight w:val="0"/>
          <w:marTop w:val="0"/>
          <w:marBottom w:val="0"/>
          <w:divBdr>
            <w:top w:val="none" w:sz="0" w:space="0" w:color="auto"/>
            <w:left w:val="none" w:sz="0" w:space="0" w:color="auto"/>
            <w:bottom w:val="none" w:sz="0" w:space="0" w:color="auto"/>
            <w:right w:val="none" w:sz="0" w:space="0" w:color="auto"/>
          </w:divBdr>
          <w:divsChild>
            <w:div w:id="1543664545">
              <w:marLeft w:val="0"/>
              <w:marRight w:val="0"/>
              <w:marTop w:val="0"/>
              <w:marBottom w:val="0"/>
              <w:divBdr>
                <w:top w:val="none" w:sz="0" w:space="0" w:color="auto"/>
                <w:left w:val="none" w:sz="0" w:space="0" w:color="auto"/>
                <w:bottom w:val="none" w:sz="0" w:space="0" w:color="auto"/>
                <w:right w:val="none" w:sz="0" w:space="0" w:color="auto"/>
              </w:divBdr>
            </w:div>
            <w:div w:id="126317614">
              <w:marLeft w:val="0"/>
              <w:marRight w:val="0"/>
              <w:marTop w:val="0"/>
              <w:marBottom w:val="0"/>
              <w:divBdr>
                <w:top w:val="none" w:sz="0" w:space="0" w:color="auto"/>
                <w:left w:val="none" w:sz="0" w:space="0" w:color="auto"/>
                <w:bottom w:val="none" w:sz="0" w:space="0" w:color="auto"/>
                <w:right w:val="none" w:sz="0" w:space="0" w:color="auto"/>
              </w:divBdr>
            </w:div>
            <w:div w:id="1023703754">
              <w:marLeft w:val="0"/>
              <w:marRight w:val="0"/>
              <w:marTop w:val="0"/>
              <w:marBottom w:val="0"/>
              <w:divBdr>
                <w:top w:val="none" w:sz="0" w:space="0" w:color="auto"/>
                <w:left w:val="none" w:sz="0" w:space="0" w:color="auto"/>
                <w:bottom w:val="none" w:sz="0" w:space="0" w:color="auto"/>
                <w:right w:val="none" w:sz="0" w:space="0" w:color="auto"/>
              </w:divBdr>
            </w:div>
          </w:divsChild>
        </w:div>
        <w:div w:id="1383407002">
          <w:marLeft w:val="0"/>
          <w:marRight w:val="0"/>
          <w:marTop w:val="0"/>
          <w:marBottom w:val="0"/>
          <w:divBdr>
            <w:top w:val="none" w:sz="0" w:space="0" w:color="auto"/>
            <w:left w:val="none" w:sz="0" w:space="0" w:color="auto"/>
            <w:bottom w:val="none" w:sz="0" w:space="0" w:color="auto"/>
            <w:right w:val="none" w:sz="0" w:space="0" w:color="auto"/>
          </w:divBdr>
          <w:divsChild>
            <w:div w:id="1792703690">
              <w:marLeft w:val="0"/>
              <w:marRight w:val="0"/>
              <w:marTop w:val="0"/>
              <w:marBottom w:val="0"/>
              <w:divBdr>
                <w:top w:val="none" w:sz="0" w:space="0" w:color="auto"/>
                <w:left w:val="none" w:sz="0" w:space="0" w:color="auto"/>
                <w:bottom w:val="none" w:sz="0" w:space="0" w:color="auto"/>
                <w:right w:val="none" w:sz="0" w:space="0" w:color="auto"/>
              </w:divBdr>
            </w:div>
            <w:div w:id="1924142013">
              <w:marLeft w:val="0"/>
              <w:marRight w:val="0"/>
              <w:marTop w:val="0"/>
              <w:marBottom w:val="0"/>
              <w:divBdr>
                <w:top w:val="none" w:sz="0" w:space="0" w:color="auto"/>
                <w:left w:val="none" w:sz="0" w:space="0" w:color="auto"/>
                <w:bottom w:val="none" w:sz="0" w:space="0" w:color="auto"/>
                <w:right w:val="none" w:sz="0" w:space="0" w:color="auto"/>
              </w:divBdr>
            </w:div>
          </w:divsChild>
        </w:div>
        <w:div w:id="1347512807">
          <w:marLeft w:val="0"/>
          <w:marRight w:val="0"/>
          <w:marTop w:val="0"/>
          <w:marBottom w:val="0"/>
          <w:divBdr>
            <w:top w:val="none" w:sz="0" w:space="0" w:color="auto"/>
            <w:left w:val="none" w:sz="0" w:space="0" w:color="auto"/>
            <w:bottom w:val="none" w:sz="0" w:space="0" w:color="auto"/>
            <w:right w:val="none" w:sz="0" w:space="0" w:color="auto"/>
          </w:divBdr>
          <w:divsChild>
            <w:div w:id="1004091394">
              <w:marLeft w:val="0"/>
              <w:marRight w:val="0"/>
              <w:marTop w:val="0"/>
              <w:marBottom w:val="0"/>
              <w:divBdr>
                <w:top w:val="none" w:sz="0" w:space="0" w:color="auto"/>
                <w:left w:val="none" w:sz="0" w:space="0" w:color="auto"/>
                <w:bottom w:val="none" w:sz="0" w:space="0" w:color="auto"/>
                <w:right w:val="none" w:sz="0" w:space="0" w:color="auto"/>
              </w:divBdr>
            </w:div>
          </w:divsChild>
        </w:div>
        <w:div w:id="1311902460">
          <w:marLeft w:val="0"/>
          <w:marRight w:val="0"/>
          <w:marTop w:val="0"/>
          <w:marBottom w:val="0"/>
          <w:divBdr>
            <w:top w:val="none" w:sz="0" w:space="0" w:color="auto"/>
            <w:left w:val="none" w:sz="0" w:space="0" w:color="auto"/>
            <w:bottom w:val="none" w:sz="0" w:space="0" w:color="auto"/>
            <w:right w:val="none" w:sz="0" w:space="0" w:color="auto"/>
          </w:divBdr>
          <w:divsChild>
            <w:div w:id="2068609192">
              <w:marLeft w:val="0"/>
              <w:marRight w:val="0"/>
              <w:marTop w:val="0"/>
              <w:marBottom w:val="0"/>
              <w:divBdr>
                <w:top w:val="none" w:sz="0" w:space="0" w:color="auto"/>
                <w:left w:val="none" w:sz="0" w:space="0" w:color="auto"/>
                <w:bottom w:val="none" w:sz="0" w:space="0" w:color="auto"/>
                <w:right w:val="none" w:sz="0" w:space="0" w:color="auto"/>
              </w:divBdr>
            </w:div>
            <w:div w:id="1911765664">
              <w:marLeft w:val="0"/>
              <w:marRight w:val="0"/>
              <w:marTop w:val="0"/>
              <w:marBottom w:val="0"/>
              <w:divBdr>
                <w:top w:val="none" w:sz="0" w:space="0" w:color="auto"/>
                <w:left w:val="none" w:sz="0" w:space="0" w:color="auto"/>
                <w:bottom w:val="none" w:sz="0" w:space="0" w:color="auto"/>
                <w:right w:val="none" w:sz="0" w:space="0" w:color="auto"/>
              </w:divBdr>
            </w:div>
            <w:div w:id="398290116">
              <w:marLeft w:val="0"/>
              <w:marRight w:val="0"/>
              <w:marTop w:val="0"/>
              <w:marBottom w:val="0"/>
              <w:divBdr>
                <w:top w:val="none" w:sz="0" w:space="0" w:color="auto"/>
                <w:left w:val="none" w:sz="0" w:space="0" w:color="auto"/>
                <w:bottom w:val="none" w:sz="0" w:space="0" w:color="auto"/>
                <w:right w:val="none" w:sz="0" w:space="0" w:color="auto"/>
              </w:divBdr>
            </w:div>
          </w:divsChild>
        </w:div>
        <w:div w:id="214202589">
          <w:marLeft w:val="0"/>
          <w:marRight w:val="0"/>
          <w:marTop w:val="0"/>
          <w:marBottom w:val="0"/>
          <w:divBdr>
            <w:top w:val="none" w:sz="0" w:space="0" w:color="auto"/>
            <w:left w:val="none" w:sz="0" w:space="0" w:color="auto"/>
            <w:bottom w:val="none" w:sz="0" w:space="0" w:color="auto"/>
            <w:right w:val="none" w:sz="0" w:space="0" w:color="auto"/>
          </w:divBdr>
          <w:divsChild>
            <w:div w:id="2630759">
              <w:marLeft w:val="0"/>
              <w:marRight w:val="0"/>
              <w:marTop w:val="0"/>
              <w:marBottom w:val="0"/>
              <w:divBdr>
                <w:top w:val="none" w:sz="0" w:space="0" w:color="auto"/>
                <w:left w:val="none" w:sz="0" w:space="0" w:color="auto"/>
                <w:bottom w:val="none" w:sz="0" w:space="0" w:color="auto"/>
                <w:right w:val="none" w:sz="0" w:space="0" w:color="auto"/>
              </w:divBdr>
            </w:div>
          </w:divsChild>
        </w:div>
        <w:div w:id="1709522352">
          <w:marLeft w:val="0"/>
          <w:marRight w:val="0"/>
          <w:marTop w:val="0"/>
          <w:marBottom w:val="0"/>
          <w:divBdr>
            <w:top w:val="none" w:sz="0" w:space="0" w:color="auto"/>
            <w:left w:val="none" w:sz="0" w:space="0" w:color="auto"/>
            <w:bottom w:val="none" w:sz="0" w:space="0" w:color="auto"/>
            <w:right w:val="none" w:sz="0" w:space="0" w:color="auto"/>
          </w:divBdr>
          <w:divsChild>
            <w:div w:id="1652706786">
              <w:marLeft w:val="0"/>
              <w:marRight w:val="0"/>
              <w:marTop w:val="0"/>
              <w:marBottom w:val="0"/>
              <w:divBdr>
                <w:top w:val="none" w:sz="0" w:space="0" w:color="auto"/>
                <w:left w:val="none" w:sz="0" w:space="0" w:color="auto"/>
                <w:bottom w:val="none" w:sz="0" w:space="0" w:color="auto"/>
                <w:right w:val="none" w:sz="0" w:space="0" w:color="auto"/>
              </w:divBdr>
            </w:div>
          </w:divsChild>
        </w:div>
        <w:div w:id="1393314285">
          <w:marLeft w:val="0"/>
          <w:marRight w:val="0"/>
          <w:marTop w:val="0"/>
          <w:marBottom w:val="0"/>
          <w:divBdr>
            <w:top w:val="none" w:sz="0" w:space="0" w:color="auto"/>
            <w:left w:val="none" w:sz="0" w:space="0" w:color="auto"/>
            <w:bottom w:val="none" w:sz="0" w:space="0" w:color="auto"/>
            <w:right w:val="none" w:sz="0" w:space="0" w:color="auto"/>
          </w:divBdr>
          <w:divsChild>
            <w:div w:id="572542290">
              <w:marLeft w:val="0"/>
              <w:marRight w:val="0"/>
              <w:marTop w:val="0"/>
              <w:marBottom w:val="0"/>
              <w:divBdr>
                <w:top w:val="none" w:sz="0" w:space="0" w:color="auto"/>
                <w:left w:val="none" w:sz="0" w:space="0" w:color="auto"/>
                <w:bottom w:val="none" w:sz="0" w:space="0" w:color="auto"/>
                <w:right w:val="none" w:sz="0" w:space="0" w:color="auto"/>
              </w:divBdr>
            </w:div>
          </w:divsChild>
        </w:div>
        <w:div w:id="1241065341">
          <w:marLeft w:val="0"/>
          <w:marRight w:val="0"/>
          <w:marTop w:val="0"/>
          <w:marBottom w:val="0"/>
          <w:divBdr>
            <w:top w:val="none" w:sz="0" w:space="0" w:color="auto"/>
            <w:left w:val="none" w:sz="0" w:space="0" w:color="auto"/>
            <w:bottom w:val="none" w:sz="0" w:space="0" w:color="auto"/>
            <w:right w:val="none" w:sz="0" w:space="0" w:color="auto"/>
          </w:divBdr>
          <w:divsChild>
            <w:div w:id="596983323">
              <w:marLeft w:val="0"/>
              <w:marRight w:val="0"/>
              <w:marTop w:val="0"/>
              <w:marBottom w:val="0"/>
              <w:divBdr>
                <w:top w:val="none" w:sz="0" w:space="0" w:color="auto"/>
                <w:left w:val="none" w:sz="0" w:space="0" w:color="auto"/>
                <w:bottom w:val="none" w:sz="0" w:space="0" w:color="auto"/>
                <w:right w:val="none" w:sz="0" w:space="0" w:color="auto"/>
              </w:divBdr>
            </w:div>
            <w:div w:id="547181327">
              <w:marLeft w:val="0"/>
              <w:marRight w:val="0"/>
              <w:marTop w:val="0"/>
              <w:marBottom w:val="0"/>
              <w:divBdr>
                <w:top w:val="none" w:sz="0" w:space="0" w:color="auto"/>
                <w:left w:val="none" w:sz="0" w:space="0" w:color="auto"/>
                <w:bottom w:val="none" w:sz="0" w:space="0" w:color="auto"/>
                <w:right w:val="none" w:sz="0" w:space="0" w:color="auto"/>
              </w:divBdr>
            </w:div>
            <w:div w:id="327296918">
              <w:marLeft w:val="0"/>
              <w:marRight w:val="0"/>
              <w:marTop w:val="0"/>
              <w:marBottom w:val="0"/>
              <w:divBdr>
                <w:top w:val="none" w:sz="0" w:space="0" w:color="auto"/>
                <w:left w:val="none" w:sz="0" w:space="0" w:color="auto"/>
                <w:bottom w:val="none" w:sz="0" w:space="0" w:color="auto"/>
                <w:right w:val="none" w:sz="0" w:space="0" w:color="auto"/>
              </w:divBdr>
            </w:div>
          </w:divsChild>
        </w:div>
        <w:div w:id="1888101568">
          <w:marLeft w:val="0"/>
          <w:marRight w:val="0"/>
          <w:marTop w:val="0"/>
          <w:marBottom w:val="0"/>
          <w:divBdr>
            <w:top w:val="none" w:sz="0" w:space="0" w:color="auto"/>
            <w:left w:val="none" w:sz="0" w:space="0" w:color="auto"/>
            <w:bottom w:val="none" w:sz="0" w:space="0" w:color="auto"/>
            <w:right w:val="none" w:sz="0" w:space="0" w:color="auto"/>
          </w:divBdr>
          <w:divsChild>
            <w:div w:id="1986347317">
              <w:marLeft w:val="0"/>
              <w:marRight w:val="0"/>
              <w:marTop w:val="0"/>
              <w:marBottom w:val="0"/>
              <w:divBdr>
                <w:top w:val="none" w:sz="0" w:space="0" w:color="auto"/>
                <w:left w:val="none" w:sz="0" w:space="0" w:color="auto"/>
                <w:bottom w:val="none" w:sz="0" w:space="0" w:color="auto"/>
                <w:right w:val="none" w:sz="0" w:space="0" w:color="auto"/>
              </w:divBdr>
            </w:div>
            <w:div w:id="401485530">
              <w:marLeft w:val="0"/>
              <w:marRight w:val="0"/>
              <w:marTop w:val="0"/>
              <w:marBottom w:val="0"/>
              <w:divBdr>
                <w:top w:val="none" w:sz="0" w:space="0" w:color="auto"/>
                <w:left w:val="none" w:sz="0" w:space="0" w:color="auto"/>
                <w:bottom w:val="none" w:sz="0" w:space="0" w:color="auto"/>
                <w:right w:val="none" w:sz="0" w:space="0" w:color="auto"/>
              </w:divBdr>
            </w:div>
          </w:divsChild>
        </w:div>
        <w:div w:id="2011633947">
          <w:marLeft w:val="0"/>
          <w:marRight w:val="0"/>
          <w:marTop w:val="0"/>
          <w:marBottom w:val="0"/>
          <w:divBdr>
            <w:top w:val="none" w:sz="0" w:space="0" w:color="auto"/>
            <w:left w:val="none" w:sz="0" w:space="0" w:color="auto"/>
            <w:bottom w:val="none" w:sz="0" w:space="0" w:color="auto"/>
            <w:right w:val="none" w:sz="0" w:space="0" w:color="auto"/>
          </w:divBdr>
          <w:divsChild>
            <w:div w:id="1773428305">
              <w:marLeft w:val="0"/>
              <w:marRight w:val="0"/>
              <w:marTop w:val="0"/>
              <w:marBottom w:val="0"/>
              <w:divBdr>
                <w:top w:val="none" w:sz="0" w:space="0" w:color="auto"/>
                <w:left w:val="none" w:sz="0" w:space="0" w:color="auto"/>
                <w:bottom w:val="none" w:sz="0" w:space="0" w:color="auto"/>
                <w:right w:val="none" w:sz="0" w:space="0" w:color="auto"/>
              </w:divBdr>
            </w:div>
          </w:divsChild>
        </w:div>
        <w:div w:id="154272989">
          <w:marLeft w:val="0"/>
          <w:marRight w:val="0"/>
          <w:marTop w:val="0"/>
          <w:marBottom w:val="0"/>
          <w:divBdr>
            <w:top w:val="none" w:sz="0" w:space="0" w:color="auto"/>
            <w:left w:val="none" w:sz="0" w:space="0" w:color="auto"/>
            <w:bottom w:val="none" w:sz="0" w:space="0" w:color="auto"/>
            <w:right w:val="none" w:sz="0" w:space="0" w:color="auto"/>
          </w:divBdr>
          <w:divsChild>
            <w:div w:id="564922836">
              <w:marLeft w:val="0"/>
              <w:marRight w:val="0"/>
              <w:marTop w:val="0"/>
              <w:marBottom w:val="0"/>
              <w:divBdr>
                <w:top w:val="none" w:sz="0" w:space="0" w:color="auto"/>
                <w:left w:val="none" w:sz="0" w:space="0" w:color="auto"/>
                <w:bottom w:val="none" w:sz="0" w:space="0" w:color="auto"/>
                <w:right w:val="none" w:sz="0" w:space="0" w:color="auto"/>
              </w:divBdr>
            </w:div>
            <w:div w:id="131294517">
              <w:marLeft w:val="0"/>
              <w:marRight w:val="0"/>
              <w:marTop w:val="0"/>
              <w:marBottom w:val="0"/>
              <w:divBdr>
                <w:top w:val="none" w:sz="0" w:space="0" w:color="auto"/>
                <w:left w:val="none" w:sz="0" w:space="0" w:color="auto"/>
                <w:bottom w:val="none" w:sz="0" w:space="0" w:color="auto"/>
                <w:right w:val="none" w:sz="0" w:space="0" w:color="auto"/>
              </w:divBdr>
            </w:div>
            <w:div w:id="1158112273">
              <w:marLeft w:val="0"/>
              <w:marRight w:val="0"/>
              <w:marTop w:val="0"/>
              <w:marBottom w:val="0"/>
              <w:divBdr>
                <w:top w:val="none" w:sz="0" w:space="0" w:color="auto"/>
                <w:left w:val="none" w:sz="0" w:space="0" w:color="auto"/>
                <w:bottom w:val="none" w:sz="0" w:space="0" w:color="auto"/>
                <w:right w:val="none" w:sz="0" w:space="0" w:color="auto"/>
              </w:divBdr>
            </w:div>
          </w:divsChild>
        </w:div>
        <w:div w:id="1252931452">
          <w:marLeft w:val="0"/>
          <w:marRight w:val="0"/>
          <w:marTop w:val="0"/>
          <w:marBottom w:val="0"/>
          <w:divBdr>
            <w:top w:val="none" w:sz="0" w:space="0" w:color="auto"/>
            <w:left w:val="none" w:sz="0" w:space="0" w:color="auto"/>
            <w:bottom w:val="none" w:sz="0" w:space="0" w:color="auto"/>
            <w:right w:val="none" w:sz="0" w:space="0" w:color="auto"/>
          </w:divBdr>
          <w:divsChild>
            <w:div w:id="416175345">
              <w:marLeft w:val="0"/>
              <w:marRight w:val="0"/>
              <w:marTop w:val="0"/>
              <w:marBottom w:val="0"/>
              <w:divBdr>
                <w:top w:val="none" w:sz="0" w:space="0" w:color="auto"/>
                <w:left w:val="none" w:sz="0" w:space="0" w:color="auto"/>
                <w:bottom w:val="none" w:sz="0" w:space="0" w:color="auto"/>
                <w:right w:val="none" w:sz="0" w:space="0" w:color="auto"/>
              </w:divBdr>
            </w:div>
          </w:divsChild>
        </w:div>
        <w:div w:id="186333163">
          <w:marLeft w:val="0"/>
          <w:marRight w:val="0"/>
          <w:marTop w:val="0"/>
          <w:marBottom w:val="0"/>
          <w:divBdr>
            <w:top w:val="none" w:sz="0" w:space="0" w:color="auto"/>
            <w:left w:val="none" w:sz="0" w:space="0" w:color="auto"/>
            <w:bottom w:val="none" w:sz="0" w:space="0" w:color="auto"/>
            <w:right w:val="none" w:sz="0" w:space="0" w:color="auto"/>
          </w:divBdr>
          <w:divsChild>
            <w:div w:id="472792228">
              <w:marLeft w:val="0"/>
              <w:marRight w:val="0"/>
              <w:marTop w:val="0"/>
              <w:marBottom w:val="0"/>
              <w:divBdr>
                <w:top w:val="none" w:sz="0" w:space="0" w:color="auto"/>
                <w:left w:val="none" w:sz="0" w:space="0" w:color="auto"/>
                <w:bottom w:val="none" w:sz="0" w:space="0" w:color="auto"/>
                <w:right w:val="none" w:sz="0" w:space="0" w:color="auto"/>
              </w:divBdr>
            </w:div>
          </w:divsChild>
        </w:div>
        <w:div w:id="906646651">
          <w:marLeft w:val="0"/>
          <w:marRight w:val="0"/>
          <w:marTop w:val="0"/>
          <w:marBottom w:val="0"/>
          <w:divBdr>
            <w:top w:val="none" w:sz="0" w:space="0" w:color="auto"/>
            <w:left w:val="none" w:sz="0" w:space="0" w:color="auto"/>
            <w:bottom w:val="none" w:sz="0" w:space="0" w:color="auto"/>
            <w:right w:val="none" w:sz="0" w:space="0" w:color="auto"/>
          </w:divBdr>
          <w:divsChild>
            <w:div w:id="1493330542">
              <w:marLeft w:val="0"/>
              <w:marRight w:val="0"/>
              <w:marTop w:val="0"/>
              <w:marBottom w:val="0"/>
              <w:divBdr>
                <w:top w:val="none" w:sz="0" w:space="0" w:color="auto"/>
                <w:left w:val="none" w:sz="0" w:space="0" w:color="auto"/>
                <w:bottom w:val="none" w:sz="0" w:space="0" w:color="auto"/>
                <w:right w:val="none" w:sz="0" w:space="0" w:color="auto"/>
              </w:divBdr>
            </w:div>
          </w:divsChild>
        </w:div>
        <w:div w:id="355620240">
          <w:marLeft w:val="0"/>
          <w:marRight w:val="0"/>
          <w:marTop w:val="0"/>
          <w:marBottom w:val="0"/>
          <w:divBdr>
            <w:top w:val="none" w:sz="0" w:space="0" w:color="auto"/>
            <w:left w:val="none" w:sz="0" w:space="0" w:color="auto"/>
            <w:bottom w:val="none" w:sz="0" w:space="0" w:color="auto"/>
            <w:right w:val="none" w:sz="0" w:space="0" w:color="auto"/>
          </w:divBdr>
          <w:divsChild>
            <w:div w:id="63768416">
              <w:marLeft w:val="0"/>
              <w:marRight w:val="0"/>
              <w:marTop w:val="0"/>
              <w:marBottom w:val="0"/>
              <w:divBdr>
                <w:top w:val="none" w:sz="0" w:space="0" w:color="auto"/>
                <w:left w:val="none" w:sz="0" w:space="0" w:color="auto"/>
                <w:bottom w:val="none" w:sz="0" w:space="0" w:color="auto"/>
                <w:right w:val="none" w:sz="0" w:space="0" w:color="auto"/>
              </w:divBdr>
            </w:div>
            <w:div w:id="1988826375">
              <w:marLeft w:val="0"/>
              <w:marRight w:val="0"/>
              <w:marTop w:val="0"/>
              <w:marBottom w:val="0"/>
              <w:divBdr>
                <w:top w:val="none" w:sz="0" w:space="0" w:color="auto"/>
                <w:left w:val="none" w:sz="0" w:space="0" w:color="auto"/>
                <w:bottom w:val="none" w:sz="0" w:space="0" w:color="auto"/>
                <w:right w:val="none" w:sz="0" w:space="0" w:color="auto"/>
              </w:divBdr>
            </w:div>
            <w:div w:id="1012562139">
              <w:marLeft w:val="0"/>
              <w:marRight w:val="0"/>
              <w:marTop w:val="0"/>
              <w:marBottom w:val="0"/>
              <w:divBdr>
                <w:top w:val="none" w:sz="0" w:space="0" w:color="auto"/>
                <w:left w:val="none" w:sz="0" w:space="0" w:color="auto"/>
                <w:bottom w:val="none" w:sz="0" w:space="0" w:color="auto"/>
                <w:right w:val="none" w:sz="0" w:space="0" w:color="auto"/>
              </w:divBdr>
            </w:div>
          </w:divsChild>
        </w:div>
        <w:div w:id="655425914">
          <w:marLeft w:val="0"/>
          <w:marRight w:val="0"/>
          <w:marTop w:val="0"/>
          <w:marBottom w:val="0"/>
          <w:divBdr>
            <w:top w:val="none" w:sz="0" w:space="0" w:color="auto"/>
            <w:left w:val="none" w:sz="0" w:space="0" w:color="auto"/>
            <w:bottom w:val="none" w:sz="0" w:space="0" w:color="auto"/>
            <w:right w:val="none" w:sz="0" w:space="0" w:color="auto"/>
          </w:divBdr>
          <w:divsChild>
            <w:div w:id="310985410">
              <w:marLeft w:val="0"/>
              <w:marRight w:val="0"/>
              <w:marTop w:val="0"/>
              <w:marBottom w:val="0"/>
              <w:divBdr>
                <w:top w:val="none" w:sz="0" w:space="0" w:color="auto"/>
                <w:left w:val="none" w:sz="0" w:space="0" w:color="auto"/>
                <w:bottom w:val="none" w:sz="0" w:space="0" w:color="auto"/>
                <w:right w:val="none" w:sz="0" w:space="0" w:color="auto"/>
              </w:divBdr>
            </w:div>
            <w:div w:id="886725893">
              <w:marLeft w:val="0"/>
              <w:marRight w:val="0"/>
              <w:marTop w:val="0"/>
              <w:marBottom w:val="0"/>
              <w:divBdr>
                <w:top w:val="none" w:sz="0" w:space="0" w:color="auto"/>
                <w:left w:val="none" w:sz="0" w:space="0" w:color="auto"/>
                <w:bottom w:val="none" w:sz="0" w:space="0" w:color="auto"/>
                <w:right w:val="none" w:sz="0" w:space="0" w:color="auto"/>
              </w:divBdr>
            </w:div>
          </w:divsChild>
        </w:div>
        <w:div w:id="1194921407">
          <w:marLeft w:val="0"/>
          <w:marRight w:val="0"/>
          <w:marTop w:val="0"/>
          <w:marBottom w:val="0"/>
          <w:divBdr>
            <w:top w:val="none" w:sz="0" w:space="0" w:color="auto"/>
            <w:left w:val="none" w:sz="0" w:space="0" w:color="auto"/>
            <w:bottom w:val="none" w:sz="0" w:space="0" w:color="auto"/>
            <w:right w:val="none" w:sz="0" w:space="0" w:color="auto"/>
          </w:divBdr>
          <w:divsChild>
            <w:div w:id="933132261">
              <w:marLeft w:val="0"/>
              <w:marRight w:val="0"/>
              <w:marTop w:val="0"/>
              <w:marBottom w:val="0"/>
              <w:divBdr>
                <w:top w:val="none" w:sz="0" w:space="0" w:color="auto"/>
                <w:left w:val="none" w:sz="0" w:space="0" w:color="auto"/>
                <w:bottom w:val="none" w:sz="0" w:space="0" w:color="auto"/>
                <w:right w:val="none" w:sz="0" w:space="0" w:color="auto"/>
              </w:divBdr>
            </w:div>
          </w:divsChild>
        </w:div>
        <w:div w:id="554702868">
          <w:marLeft w:val="0"/>
          <w:marRight w:val="0"/>
          <w:marTop w:val="0"/>
          <w:marBottom w:val="0"/>
          <w:divBdr>
            <w:top w:val="none" w:sz="0" w:space="0" w:color="auto"/>
            <w:left w:val="none" w:sz="0" w:space="0" w:color="auto"/>
            <w:bottom w:val="none" w:sz="0" w:space="0" w:color="auto"/>
            <w:right w:val="none" w:sz="0" w:space="0" w:color="auto"/>
          </w:divBdr>
          <w:divsChild>
            <w:div w:id="1830705840">
              <w:marLeft w:val="0"/>
              <w:marRight w:val="0"/>
              <w:marTop w:val="0"/>
              <w:marBottom w:val="0"/>
              <w:divBdr>
                <w:top w:val="none" w:sz="0" w:space="0" w:color="auto"/>
                <w:left w:val="none" w:sz="0" w:space="0" w:color="auto"/>
                <w:bottom w:val="none" w:sz="0" w:space="0" w:color="auto"/>
                <w:right w:val="none" w:sz="0" w:space="0" w:color="auto"/>
              </w:divBdr>
            </w:div>
            <w:div w:id="664939452">
              <w:marLeft w:val="0"/>
              <w:marRight w:val="0"/>
              <w:marTop w:val="0"/>
              <w:marBottom w:val="0"/>
              <w:divBdr>
                <w:top w:val="none" w:sz="0" w:space="0" w:color="auto"/>
                <w:left w:val="none" w:sz="0" w:space="0" w:color="auto"/>
                <w:bottom w:val="none" w:sz="0" w:space="0" w:color="auto"/>
                <w:right w:val="none" w:sz="0" w:space="0" w:color="auto"/>
              </w:divBdr>
            </w:div>
            <w:div w:id="1437359528">
              <w:marLeft w:val="0"/>
              <w:marRight w:val="0"/>
              <w:marTop w:val="0"/>
              <w:marBottom w:val="0"/>
              <w:divBdr>
                <w:top w:val="none" w:sz="0" w:space="0" w:color="auto"/>
                <w:left w:val="none" w:sz="0" w:space="0" w:color="auto"/>
                <w:bottom w:val="none" w:sz="0" w:space="0" w:color="auto"/>
                <w:right w:val="none" w:sz="0" w:space="0" w:color="auto"/>
              </w:divBdr>
            </w:div>
          </w:divsChild>
        </w:div>
        <w:div w:id="1617981357">
          <w:marLeft w:val="0"/>
          <w:marRight w:val="0"/>
          <w:marTop w:val="0"/>
          <w:marBottom w:val="0"/>
          <w:divBdr>
            <w:top w:val="none" w:sz="0" w:space="0" w:color="auto"/>
            <w:left w:val="none" w:sz="0" w:space="0" w:color="auto"/>
            <w:bottom w:val="none" w:sz="0" w:space="0" w:color="auto"/>
            <w:right w:val="none" w:sz="0" w:space="0" w:color="auto"/>
          </w:divBdr>
          <w:divsChild>
            <w:div w:id="1308046762">
              <w:marLeft w:val="0"/>
              <w:marRight w:val="0"/>
              <w:marTop w:val="0"/>
              <w:marBottom w:val="0"/>
              <w:divBdr>
                <w:top w:val="none" w:sz="0" w:space="0" w:color="auto"/>
                <w:left w:val="none" w:sz="0" w:space="0" w:color="auto"/>
                <w:bottom w:val="none" w:sz="0" w:space="0" w:color="auto"/>
                <w:right w:val="none" w:sz="0" w:space="0" w:color="auto"/>
              </w:divBdr>
            </w:div>
          </w:divsChild>
        </w:div>
        <w:div w:id="466512570">
          <w:marLeft w:val="0"/>
          <w:marRight w:val="0"/>
          <w:marTop w:val="0"/>
          <w:marBottom w:val="0"/>
          <w:divBdr>
            <w:top w:val="none" w:sz="0" w:space="0" w:color="auto"/>
            <w:left w:val="none" w:sz="0" w:space="0" w:color="auto"/>
            <w:bottom w:val="none" w:sz="0" w:space="0" w:color="auto"/>
            <w:right w:val="none" w:sz="0" w:space="0" w:color="auto"/>
          </w:divBdr>
          <w:divsChild>
            <w:div w:id="1655522339">
              <w:marLeft w:val="0"/>
              <w:marRight w:val="0"/>
              <w:marTop w:val="0"/>
              <w:marBottom w:val="0"/>
              <w:divBdr>
                <w:top w:val="none" w:sz="0" w:space="0" w:color="auto"/>
                <w:left w:val="none" w:sz="0" w:space="0" w:color="auto"/>
                <w:bottom w:val="none" w:sz="0" w:space="0" w:color="auto"/>
                <w:right w:val="none" w:sz="0" w:space="0" w:color="auto"/>
              </w:divBdr>
            </w:div>
          </w:divsChild>
        </w:div>
        <w:div w:id="795491473">
          <w:marLeft w:val="0"/>
          <w:marRight w:val="0"/>
          <w:marTop w:val="0"/>
          <w:marBottom w:val="0"/>
          <w:divBdr>
            <w:top w:val="none" w:sz="0" w:space="0" w:color="auto"/>
            <w:left w:val="none" w:sz="0" w:space="0" w:color="auto"/>
            <w:bottom w:val="none" w:sz="0" w:space="0" w:color="auto"/>
            <w:right w:val="none" w:sz="0" w:space="0" w:color="auto"/>
          </w:divBdr>
          <w:divsChild>
            <w:div w:id="418335700">
              <w:marLeft w:val="0"/>
              <w:marRight w:val="0"/>
              <w:marTop w:val="0"/>
              <w:marBottom w:val="0"/>
              <w:divBdr>
                <w:top w:val="none" w:sz="0" w:space="0" w:color="auto"/>
                <w:left w:val="none" w:sz="0" w:space="0" w:color="auto"/>
                <w:bottom w:val="none" w:sz="0" w:space="0" w:color="auto"/>
                <w:right w:val="none" w:sz="0" w:space="0" w:color="auto"/>
              </w:divBdr>
            </w:div>
          </w:divsChild>
        </w:div>
        <w:div w:id="1567763646">
          <w:marLeft w:val="0"/>
          <w:marRight w:val="0"/>
          <w:marTop w:val="0"/>
          <w:marBottom w:val="0"/>
          <w:divBdr>
            <w:top w:val="none" w:sz="0" w:space="0" w:color="auto"/>
            <w:left w:val="none" w:sz="0" w:space="0" w:color="auto"/>
            <w:bottom w:val="none" w:sz="0" w:space="0" w:color="auto"/>
            <w:right w:val="none" w:sz="0" w:space="0" w:color="auto"/>
          </w:divBdr>
          <w:divsChild>
            <w:div w:id="384063612">
              <w:marLeft w:val="0"/>
              <w:marRight w:val="0"/>
              <w:marTop w:val="0"/>
              <w:marBottom w:val="0"/>
              <w:divBdr>
                <w:top w:val="none" w:sz="0" w:space="0" w:color="auto"/>
                <w:left w:val="none" w:sz="0" w:space="0" w:color="auto"/>
                <w:bottom w:val="none" w:sz="0" w:space="0" w:color="auto"/>
                <w:right w:val="none" w:sz="0" w:space="0" w:color="auto"/>
              </w:divBdr>
            </w:div>
            <w:div w:id="493688110">
              <w:marLeft w:val="0"/>
              <w:marRight w:val="0"/>
              <w:marTop w:val="0"/>
              <w:marBottom w:val="0"/>
              <w:divBdr>
                <w:top w:val="none" w:sz="0" w:space="0" w:color="auto"/>
                <w:left w:val="none" w:sz="0" w:space="0" w:color="auto"/>
                <w:bottom w:val="none" w:sz="0" w:space="0" w:color="auto"/>
                <w:right w:val="none" w:sz="0" w:space="0" w:color="auto"/>
              </w:divBdr>
            </w:div>
            <w:div w:id="336270143">
              <w:marLeft w:val="0"/>
              <w:marRight w:val="0"/>
              <w:marTop w:val="0"/>
              <w:marBottom w:val="0"/>
              <w:divBdr>
                <w:top w:val="none" w:sz="0" w:space="0" w:color="auto"/>
                <w:left w:val="none" w:sz="0" w:space="0" w:color="auto"/>
                <w:bottom w:val="none" w:sz="0" w:space="0" w:color="auto"/>
                <w:right w:val="none" w:sz="0" w:space="0" w:color="auto"/>
              </w:divBdr>
            </w:div>
          </w:divsChild>
        </w:div>
        <w:div w:id="1209994810">
          <w:marLeft w:val="0"/>
          <w:marRight w:val="0"/>
          <w:marTop w:val="0"/>
          <w:marBottom w:val="0"/>
          <w:divBdr>
            <w:top w:val="none" w:sz="0" w:space="0" w:color="auto"/>
            <w:left w:val="none" w:sz="0" w:space="0" w:color="auto"/>
            <w:bottom w:val="none" w:sz="0" w:space="0" w:color="auto"/>
            <w:right w:val="none" w:sz="0" w:space="0" w:color="auto"/>
          </w:divBdr>
          <w:divsChild>
            <w:div w:id="338584057">
              <w:marLeft w:val="0"/>
              <w:marRight w:val="0"/>
              <w:marTop w:val="0"/>
              <w:marBottom w:val="0"/>
              <w:divBdr>
                <w:top w:val="none" w:sz="0" w:space="0" w:color="auto"/>
                <w:left w:val="none" w:sz="0" w:space="0" w:color="auto"/>
                <w:bottom w:val="none" w:sz="0" w:space="0" w:color="auto"/>
                <w:right w:val="none" w:sz="0" w:space="0" w:color="auto"/>
              </w:divBdr>
            </w:div>
            <w:div w:id="909660935">
              <w:marLeft w:val="0"/>
              <w:marRight w:val="0"/>
              <w:marTop w:val="0"/>
              <w:marBottom w:val="0"/>
              <w:divBdr>
                <w:top w:val="none" w:sz="0" w:space="0" w:color="auto"/>
                <w:left w:val="none" w:sz="0" w:space="0" w:color="auto"/>
                <w:bottom w:val="none" w:sz="0" w:space="0" w:color="auto"/>
                <w:right w:val="none" w:sz="0" w:space="0" w:color="auto"/>
              </w:divBdr>
            </w:div>
          </w:divsChild>
        </w:div>
        <w:div w:id="862085797">
          <w:marLeft w:val="0"/>
          <w:marRight w:val="0"/>
          <w:marTop w:val="0"/>
          <w:marBottom w:val="0"/>
          <w:divBdr>
            <w:top w:val="none" w:sz="0" w:space="0" w:color="auto"/>
            <w:left w:val="none" w:sz="0" w:space="0" w:color="auto"/>
            <w:bottom w:val="none" w:sz="0" w:space="0" w:color="auto"/>
            <w:right w:val="none" w:sz="0" w:space="0" w:color="auto"/>
          </w:divBdr>
          <w:divsChild>
            <w:div w:id="1328509988">
              <w:marLeft w:val="0"/>
              <w:marRight w:val="0"/>
              <w:marTop w:val="0"/>
              <w:marBottom w:val="0"/>
              <w:divBdr>
                <w:top w:val="none" w:sz="0" w:space="0" w:color="auto"/>
                <w:left w:val="none" w:sz="0" w:space="0" w:color="auto"/>
                <w:bottom w:val="none" w:sz="0" w:space="0" w:color="auto"/>
                <w:right w:val="none" w:sz="0" w:space="0" w:color="auto"/>
              </w:divBdr>
            </w:div>
          </w:divsChild>
        </w:div>
        <w:div w:id="1650355118">
          <w:marLeft w:val="0"/>
          <w:marRight w:val="0"/>
          <w:marTop w:val="0"/>
          <w:marBottom w:val="0"/>
          <w:divBdr>
            <w:top w:val="none" w:sz="0" w:space="0" w:color="auto"/>
            <w:left w:val="none" w:sz="0" w:space="0" w:color="auto"/>
            <w:bottom w:val="none" w:sz="0" w:space="0" w:color="auto"/>
            <w:right w:val="none" w:sz="0" w:space="0" w:color="auto"/>
          </w:divBdr>
          <w:divsChild>
            <w:div w:id="1837768577">
              <w:marLeft w:val="0"/>
              <w:marRight w:val="0"/>
              <w:marTop w:val="0"/>
              <w:marBottom w:val="0"/>
              <w:divBdr>
                <w:top w:val="none" w:sz="0" w:space="0" w:color="auto"/>
                <w:left w:val="none" w:sz="0" w:space="0" w:color="auto"/>
                <w:bottom w:val="none" w:sz="0" w:space="0" w:color="auto"/>
                <w:right w:val="none" w:sz="0" w:space="0" w:color="auto"/>
              </w:divBdr>
            </w:div>
            <w:div w:id="564143123">
              <w:marLeft w:val="0"/>
              <w:marRight w:val="0"/>
              <w:marTop w:val="0"/>
              <w:marBottom w:val="0"/>
              <w:divBdr>
                <w:top w:val="none" w:sz="0" w:space="0" w:color="auto"/>
                <w:left w:val="none" w:sz="0" w:space="0" w:color="auto"/>
                <w:bottom w:val="none" w:sz="0" w:space="0" w:color="auto"/>
                <w:right w:val="none" w:sz="0" w:space="0" w:color="auto"/>
              </w:divBdr>
            </w:div>
            <w:div w:id="1838688228">
              <w:marLeft w:val="0"/>
              <w:marRight w:val="0"/>
              <w:marTop w:val="0"/>
              <w:marBottom w:val="0"/>
              <w:divBdr>
                <w:top w:val="none" w:sz="0" w:space="0" w:color="auto"/>
                <w:left w:val="none" w:sz="0" w:space="0" w:color="auto"/>
                <w:bottom w:val="none" w:sz="0" w:space="0" w:color="auto"/>
                <w:right w:val="none" w:sz="0" w:space="0" w:color="auto"/>
              </w:divBdr>
            </w:div>
          </w:divsChild>
        </w:div>
        <w:div w:id="1225871378">
          <w:marLeft w:val="0"/>
          <w:marRight w:val="0"/>
          <w:marTop w:val="0"/>
          <w:marBottom w:val="0"/>
          <w:divBdr>
            <w:top w:val="none" w:sz="0" w:space="0" w:color="auto"/>
            <w:left w:val="none" w:sz="0" w:space="0" w:color="auto"/>
            <w:bottom w:val="none" w:sz="0" w:space="0" w:color="auto"/>
            <w:right w:val="none" w:sz="0" w:space="0" w:color="auto"/>
          </w:divBdr>
          <w:divsChild>
            <w:div w:id="688486767">
              <w:marLeft w:val="0"/>
              <w:marRight w:val="0"/>
              <w:marTop w:val="0"/>
              <w:marBottom w:val="0"/>
              <w:divBdr>
                <w:top w:val="none" w:sz="0" w:space="0" w:color="auto"/>
                <w:left w:val="none" w:sz="0" w:space="0" w:color="auto"/>
                <w:bottom w:val="none" w:sz="0" w:space="0" w:color="auto"/>
                <w:right w:val="none" w:sz="0" w:space="0" w:color="auto"/>
              </w:divBdr>
            </w:div>
          </w:divsChild>
        </w:div>
        <w:div w:id="882407800">
          <w:marLeft w:val="0"/>
          <w:marRight w:val="0"/>
          <w:marTop w:val="0"/>
          <w:marBottom w:val="0"/>
          <w:divBdr>
            <w:top w:val="none" w:sz="0" w:space="0" w:color="auto"/>
            <w:left w:val="none" w:sz="0" w:space="0" w:color="auto"/>
            <w:bottom w:val="none" w:sz="0" w:space="0" w:color="auto"/>
            <w:right w:val="none" w:sz="0" w:space="0" w:color="auto"/>
          </w:divBdr>
          <w:divsChild>
            <w:div w:id="1614168850">
              <w:marLeft w:val="0"/>
              <w:marRight w:val="0"/>
              <w:marTop w:val="0"/>
              <w:marBottom w:val="0"/>
              <w:divBdr>
                <w:top w:val="none" w:sz="0" w:space="0" w:color="auto"/>
                <w:left w:val="none" w:sz="0" w:space="0" w:color="auto"/>
                <w:bottom w:val="none" w:sz="0" w:space="0" w:color="auto"/>
                <w:right w:val="none" w:sz="0" w:space="0" w:color="auto"/>
              </w:divBdr>
            </w:div>
          </w:divsChild>
        </w:div>
        <w:div w:id="2137403717">
          <w:marLeft w:val="0"/>
          <w:marRight w:val="0"/>
          <w:marTop w:val="0"/>
          <w:marBottom w:val="0"/>
          <w:divBdr>
            <w:top w:val="none" w:sz="0" w:space="0" w:color="auto"/>
            <w:left w:val="none" w:sz="0" w:space="0" w:color="auto"/>
            <w:bottom w:val="none" w:sz="0" w:space="0" w:color="auto"/>
            <w:right w:val="none" w:sz="0" w:space="0" w:color="auto"/>
          </w:divBdr>
          <w:divsChild>
            <w:div w:id="698313855">
              <w:marLeft w:val="0"/>
              <w:marRight w:val="0"/>
              <w:marTop w:val="0"/>
              <w:marBottom w:val="0"/>
              <w:divBdr>
                <w:top w:val="none" w:sz="0" w:space="0" w:color="auto"/>
                <w:left w:val="none" w:sz="0" w:space="0" w:color="auto"/>
                <w:bottom w:val="none" w:sz="0" w:space="0" w:color="auto"/>
                <w:right w:val="none" w:sz="0" w:space="0" w:color="auto"/>
              </w:divBdr>
            </w:div>
          </w:divsChild>
        </w:div>
        <w:div w:id="1058166974">
          <w:marLeft w:val="0"/>
          <w:marRight w:val="0"/>
          <w:marTop w:val="0"/>
          <w:marBottom w:val="0"/>
          <w:divBdr>
            <w:top w:val="none" w:sz="0" w:space="0" w:color="auto"/>
            <w:left w:val="none" w:sz="0" w:space="0" w:color="auto"/>
            <w:bottom w:val="none" w:sz="0" w:space="0" w:color="auto"/>
            <w:right w:val="none" w:sz="0" w:space="0" w:color="auto"/>
          </w:divBdr>
          <w:divsChild>
            <w:div w:id="1241713696">
              <w:marLeft w:val="0"/>
              <w:marRight w:val="0"/>
              <w:marTop w:val="0"/>
              <w:marBottom w:val="0"/>
              <w:divBdr>
                <w:top w:val="none" w:sz="0" w:space="0" w:color="auto"/>
                <w:left w:val="none" w:sz="0" w:space="0" w:color="auto"/>
                <w:bottom w:val="none" w:sz="0" w:space="0" w:color="auto"/>
                <w:right w:val="none" w:sz="0" w:space="0" w:color="auto"/>
              </w:divBdr>
            </w:div>
            <w:div w:id="1152671764">
              <w:marLeft w:val="0"/>
              <w:marRight w:val="0"/>
              <w:marTop w:val="0"/>
              <w:marBottom w:val="0"/>
              <w:divBdr>
                <w:top w:val="none" w:sz="0" w:space="0" w:color="auto"/>
                <w:left w:val="none" w:sz="0" w:space="0" w:color="auto"/>
                <w:bottom w:val="none" w:sz="0" w:space="0" w:color="auto"/>
                <w:right w:val="none" w:sz="0" w:space="0" w:color="auto"/>
              </w:divBdr>
            </w:div>
            <w:div w:id="2057120956">
              <w:marLeft w:val="0"/>
              <w:marRight w:val="0"/>
              <w:marTop w:val="0"/>
              <w:marBottom w:val="0"/>
              <w:divBdr>
                <w:top w:val="none" w:sz="0" w:space="0" w:color="auto"/>
                <w:left w:val="none" w:sz="0" w:space="0" w:color="auto"/>
                <w:bottom w:val="none" w:sz="0" w:space="0" w:color="auto"/>
                <w:right w:val="none" w:sz="0" w:space="0" w:color="auto"/>
              </w:divBdr>
            </w:div>
          </w:divsChild>
        </w:div>
        <w:div w:id="1066535248">
          <w:marLeft w:val="0"/>
          <w:marRight w:val="0"/>
          <w:marTop w:val="0"/>
          <w:marBottom w:val="0"/>
          <w:divBdr>
            <w:top w:val="none" w:sz="0" w:space="0" w:color="auto"/>
            <w:left w:val="none" w:sz="0" w:space="0" w:color="auto"/>
            <w:bottom w:val="none" w:sz="0" w:space="0" w:color="auto"/>
            <w:right w:val="none" w:sz="0" w:space="0" w:color="auto"/>
          </w:divBdr>
          <w:divsChild>
            <w:div w:id="377126573">
              <w:marLeft w:val="0"/>
              <w:marRight w:val="0"/>
              <w:marTop w:val="0"/>
              <w:marBottom w:val="0"/>
              <w:divBdr>
                <w:top w:val="none" w:sz="0" w:space="0" w:color="auto"/>
                <w:left w:val="none" w:sz="0" w:space="0" w:color="auto"/>
                <w:bottom w:val="none" w:sz="0" w:space="0" w:color="auto"/>
                <w:right w:val="none" w:sz="0" w:space="0" w:color="auto"/>
              </w:divBdr>
            </w:div>
            <w:div w:id="1447768292">
              <w:marLeft w:val="0"/>
              <w:marRight w:val="0"/>
              <w:marTop w:val="0"/>
              <w:marBottom w:val="0"/>
              <w:divBdr>
                <w:top w:val="none" w:sz="0" w:space="0" w:color="auto"/>
                <w:left w:val="none" w:sz="0" w:space="0" w:color="auto"/>
                <w:bottom w:val="none" w:sz="0" w:space="0" w:color="auto"/>
                <w:right w:val="none" w:sz="0" w:space="0" w:color="auto"/>
              </w:divBdr>
            </w:div>
          </w:divsChild>
        </w:div>
        <w:div w:id="28074623">
          <w:marLeft w:val="0"/>
          <w:marRight w:val="0"/>
          <w:marTop w:val="0"/>
          <w:marBottom w:val="0"/>
          <w:divBdr>
            <w:top w:val="none" w:sz="0" w:space="0" w:color="auto"/>
            <w:left w:val="none" w:sz="0" w:space="0" w:color="auto"/>
            <w:bottom w:val="none" w:sz="0" w:space="0" w:color="auto"/>
            <w:right w:val="none" w:sz="0" w:space="0" w:color="auto"/>
          </w:divBdr>
          <w:divsChild>
            <w:div w:id="1332950947">
              <w:marLeft w:val="0"/>
              <w:marRight w:val="0"/>
              <w:marTop w:val="0"/>
              <w:marBottom w:val="0"/>
              <w:divBdr>
                <w:top w:val="none" w:sz="0" w:space="0" w:color="auto"/>
                <w:left w:val="none" w:sz="0" w:space="0" w:color="auto"/>
                <w:bottom w:val="none" w:sz="0" w:space="0" w:color="auto"/>
                <w:right w:val="none" w:sz="0" w:space="0" w:color="auto"/>
              </w:divBdr>
            </w:div>
          </w:divsChild>
        </w:div>
        <w:div w:id="654067826">
          <w:marLeft w:val="0"/>
          <w:marRight w:val="0"/>
          <w:marTop w:val="0"/>
          <w:marBottom w:val="0"/>
          <w:divBdr>
            <w:top w:val="none" w:sz="0" w:space="0" w:color="auto"/>
            <w:left w:val="none" w:sz="0" w:space="0" w:color="auto"/>
            <w:bottom w:val="none" w:sz="0" w:space="0" w:color="auto"/>
            <w:right w:val="none" w:sz="0" w:space="0" w:color="auto"/>
          </w:divBdr>
          <w:divsChild>
            <w:div w:id="914556612">
              <w:marLeft w:val="0"/>
              <w:marRight w:val="0"/>
              <w:marTop w:val="0"/>
              <w:marBottom w:val="0"/>
              <w:divBdr>
                <w:top w:val="none" w:sz="0" w:space="0" w:color="auto"/>
                <w:left w:val="none" w:sz="0" w:space="0" w:color="auto"/>
                <w:bottom w:val="none" w:sz="0" w:space="0" w:color="auto"/>
                <w:right w:val="none" w:sz="0" w:space="0" w:color="auto"/>
              </w:divBdr>
            </w:div>
            <w:div w:id="558521670">
              <w:marLeft w:val="0"/>
              <w:marRight w:val="0"/>
              <w:marTop w:val="0"/>
              <w:marBottom w:val="0"/>
              <w:divBdr>
                <w:top w:val="none" w:sz="0" w:space="0" w:color="auto"/>
                <w:left w:val="none" w:sz="0" w:space="0" w:color="auto"/>
                <w:bottom w:val="none" w:sz="0" w:space="0" w:color="auto"/>
                <w:right w:val="none" w:sz="0" w:space="0" w:color="auto"/>
              </w:divBdr>
            </w:div>
            <w:div w:id="1781877803">
              <w:marLeft w:val="0"/>
              <w:marRight w:val="0"/>
              <w:marTop w:val="0"/>
              <w:marBottom w:val="0"/>
              <w:divBdr>
                <w:top w:val="none" w:sz="0" w:space="0" w:color="auto"/>
                <w:left w:val="none" w:sz="0" w:space="0" w:color="auto"/>
                <w:bottom w:val="none" w:sz="0" w:space="0" w:color="auto"/>
                <w:right w:val="none" w:sz="0" w:space="0" w:color="auto"/>
              </w:divBdr>
            </w:div>
          </w:divsChild>
        </w:div>
        <w:div w:id="893928580">
          <w:marLeft w:val="0"/>
          <w:marRight w:val="0"/>
          <w:marTop w:val="0"/>
          <w:marBottom w:val="0"/>
          <w:divBdr>
            <w:top w:val="none" w:sz="0" w:space="0" w:color="auto"/>
            <w:left w:val="none" w:sz="0" w:space="0" w:color="auto"/>
            <w:bottom w:val="none" w:sz="0" w:space="0" w:color="auto"/>
            <w:right w:val="none" w:sz="0" w:space="0" w:color="auto"/>
          </w:divBdr>
          <w:divsChild>
            <w:div w:id="1316834244">
              <w:marLeft w:val="0"/>
              <w:marRight w:val="0"/>
              <w:marTop w:val="0"/>
              <w:marBottom w:val="0"/>
              <w:divBdr>
                <w:top w:val="none" w:sz="0" w:space="0" w:color="auto"/>
                <w:left w:val="none" w:sz="0" w:space="0" w:color="auto"/>
                <w:bottom w:val="none" w:sz="0" w:space="0" w:color="auto"/>
                <w:right w:val="none" w:sz="0" w:space="0" w:color="auto"/>
              </w:divBdr>
            </w:div>
          </w:divsChild>
        </w:div>
        <w:div w:id="1087848452">
          <w:marLeft w:val="0"/>
          <w:marRight w:val="0"/>
          <w:marTop w:val="0"/>
          <w:marBottom w:val="0"/>
          <w:divBdr>
            <w:top w:val="none" w:sz="0" w:space="0" w:color="auto"/>
            <w:left w:val="none" w:sz="0" w:space="0" w:color="auto"/>
            <w:bottom w:val="none" w:sz="0" w:space="0" w:color="auto"/>
            <w:right w:val="none" w:sz="0" w:space="0" w:color="auto"/>
          </w:divBdr>
          <w:divsChild>
            <w:div w:id="280694430">
              <w:marLeft w:val="0"/>
              <w:marRight w:val="0"/>
              <w:marTop w:val="0"/>
              <w:marBottom w:val="0"/>
              <w:divBdr>
                <w:top w:val="none" w:sz="0" w:space="0" w:color="auto"/>
                <w:left w:val="none" w:sz="0" w:space="0" w:color="auto"/>
                <w:bottom w:val="none" w:sz="0" w:space="0" w:color="auto"/>
                <w:right w:val="none" w:sz="0" w:space="0" w:color="auto"/>
              </w:divBdr>
            </w:div>
          </w:divsChild>
        </w:div>
        <w:div w:id="1726370286">
          <w:marLeft w:val="0"/>
          <w:marRight w:val="0"/>
          <w:marTop w:val="0"/>
          <w:marBottom w:val="0"/>
          <w:divBdr>
            <w:top w:val="none" w:sz="0" w:space="0" w:color="auto"/>
            <w:left w:val="none" w:sz="0" w:space="0" w:color="auto"/>
            <w:bottom w:val="none" w:sz="0" w:space="0" w:color="auto"/>
            <w:right w:val="none" w:sz="0" w:space="0" w:color="auto"/>
          </w:divBdr>
          <w:divsChild>
            <w:div w:id="57486715">
              <w:marLeft w:val="0"/>
              <w:marRight w:val="0"/>
              <w:marTop w:val="0"/>
              <w:marBottom w:val="0"/>
              <w:divBdr>
                <w:top w:val="none" w:sz="0" w:space="0" w:color="auto"/>
                <w:left w:val="none" w:sz="0" w:space="0" w:color="auto"/>
                <w:bottom w:val="none" w:sz="0" w:space="0" w:color="auto"/>
                <w:right w:val="none" w:sz="0" w:space="0" w:color="auto"/>
              </w:divBdr>
            </w:div>
          </w:divsChild>
        </w:div>
        <w:div w:id="2123961165">
          <w:marLeft w:val="0"/>
          <w:marRight w:val="0"/>
          <w:marTop w:val="0"/>
          <w:marBottom w:val="0"/>
          <w:divBdr>
            <w:top w:val="none" w:sz="0" w:space="0" w:color="auto"/>
            <w:left w:val="none" w:sz="0" w:space="0" w:color="auto"/>
            <w:bottom w:val="none" w:sz="0" w:space="0" w:color="auto"/>
            <w:right w:val="none" w:sz="0" w:space="0" w:color="auto"/>
          </w:divBdr>
          <w:divsChild>
            <w:div w:id="675423733">
              <w:marLeft w:val="0"/>
              <w:marRight w:val="0"/>
              <w:marTop w:val="0"/>
              <w:marBottom w:val="0"/>
              <w:divBdr>
                <w:top w:val="none" w:sz="0" w:space="0" w:color="auto"/>
                <w:left w:val="none" w:sz="0" w:space="0" w:color="auto"/>
                <w:bottom w:val="none" w:sz="0" w:space="0" w:color="auto"/>
                <w:right w:val="none" w:sz="0" w:space="0" w:color="auto"/>
              </w:divBdr>
            </w:div>
            <w:div w:id="1098598503">
              <w:marLeft w:val="0"/>
              <w:marRight w:val="0"/>
              <w:marTop w:val="0"/>
              <w:marBottom w:val="0"/>
              <w:divBdr>
                <w:top w:val="none" w:sz="0" w:space="0" w:color="auto"/>
                <w:left w:val="none" w:sz="0" w:space="0" w:color="auto"/>
                <w:bottom w:val="none" w:sz="0" w:space="0" w:color="auto"/>
                <w:right w:val="none" w:sz="0" w:space="0" w:color="auto"/>
              </w:divBdr>
            </w:div>
            <w:div w:id="1119685202">
              <w:marLeft w:val="0"/>
              <w:marRight w:val="0"/>
              <w:marTop w:val="0"/>
              <w:marBottom w:val="0"/>
              <w:divBdr>
                <w:top w:val="none" w:sz="0" w:space="0" w:color="auto"/>
                <w:left w:val="none" w:sz="0" w:space="0" w:color="auto"/>
                <w:bottom w:val="none" w:sz="0" w:space="0" w:color="auto"/>
                <w:right w:val="none" w:sz="0" w:space="0" w:color="auto"/>
              </w:divBdr>
            </w:div>
          </w:divsChild>
        </w:div>
        <w:div w:id="832836654">
          <w:marLeft w:val="0"/>
          <w:marRight w:val="0"/>
          <w:marTop w:val="0"/>
          <w:marBottom w:val="0"/>
          <w:divBdr>
            <w:top w:val="none" w:sz="0" w:space="0" w:color="auto"/>
            <w:left w:val="none" w:sz="0" w:space="0" w:color="auto"/>
            <w:bottom w:val="none" w:sz="0" w:space="0" w:color="auto"/>
            <w:right w:val="none" w:sz="0" w:space="0" w:color="auto"/>
          </w:divBdr>
          <w:divsChild>
            <w:div w:id="2106882405">
              <w:marLeft w:val="0"/>
              <w:marRight w:val="0"/>
              <w:marTop w:val="0"/>
              <w:marBottom w:val="0"/>
              <w:divBdr>
                <w:top w:val="none" w:sz="0" w:space="0" w:color="auto"/>
                <w:left w:val="none" w:sz="0" w:space="0" w:color="auto"/>
                <w:bottom w:val="none" w:sz="0" w:space="0" w:color="auto"/>
                <w:right w:val="none" w:sz="0" w:space="0" w:color="auto"/>
              </w:divBdr>
            </w:div>
            <w:div w:id="930549078">
              <w:marLeft w:val="0"/>
              <w:marRight w:val="0"/>
              <w:marTop w:val="0"/>
              <w:marBottom w:val="0"/>
              <w:divBdr>
                <w:top w:val="none" w:sz="0" w:space="0" w:color="auto"/>
                <w:left w:val="none" w:sz="0" w:space="0" w:color="auto"/>
                <w:bottom w:val="none" w:sz="0" w:space="0" w:color="auto"/>
                <w:right w:val="none" w:sz="0" w:space="0" w:color="auto"/>
              </w:divBdr>
            </w:div>
          </w:divsChild>
        </w:div>
        <w:div w:id="1500853970">
          <w:marLeft w:val="0"/>
          <w:marRight w:val="0"/>
          <w:marTop w:val="0"/>
          <w:marBottom w:val="0"/>
          <w:divBdr>
            <w:top w:val="none" w:sz="0" w:space="0" w:color="auto"/>
            <w:left w:val="none" w:sz="0" w:space="0" w:color="auto"/>
            <w:bottom w:val="none" w:sz="0" w:space="0" w:color="auto"/>
            <w:right w:val="none" w:sz="0" w:space="0" w:color="auto"/>
          </w:divBdr>
          <w:divsChild>
            <w:div w:id="910624414">
              <w:marLeft w:val="0"/>
              <w:marRight w:val="0"/>
              <w:marTop w:val="0"/>
              <w:marBottom w:val="0"/>
              <w:divBdr>
                <w:top w:val="none" w:sz="0" w:space="0" w:color="auto"/>
                <w:left w:val="none" w:sz="0" w:space="0" w:color="auto"/>
                <w:bottom w:val="none" w:sz="0" w:space="0" w:color="auto"/>
                <w:right w:val="none" w:sz="0" w:space="0" w:color="auto"/>
              </w:divBdr>
            </w:div>
          </w:divsChild>
        </w:div>
        <w:div w:id="2008090675">
          <w:marLeft w:val="0"/>
          <w:marRight w:val="0"/>
          <w:marTop w:val="0"/>
          <w:marBottom w:val="0"/>
          <w:divBdr>
            <w:top w:val="none" w:sz="0" w:space="0" w:color="auto"/>
            <w:left w:val="none" w:sz="0" w:space="0" w:color="auto"/>
            <w:bottom w:val="none" w:sz="0" w:space="0" w:color="auto"/>
            <w:right w:val="none" w:sz="0" w:space="0" w:color="auto"/>
          </w:divBdr>
          <w:divsChild>
            <w:div w:id="1003897631">
              <w:marLeft w:val="0"/>
              <w:marRight w:val="0"/>
              <w:marTop w:val="0"/>
              <w:marBottom w:val="0"/>
              <w:divBdr>
                <w:top w:val="none" w:sz="0" w:space="0" w:color="auto"/>
                <w:left w:val="none" w:sz="0" w:space="0" w:color="auto"/>
                <w:bottom w:val="none" w:sz="0" w:space="0" w:color="auto"/>
                <w:right w:val="none" w:sz="0" w:space="0" w:color="auto"/>
              </w:divBdr>
            </w:div>
            <w:div w:id="371225069">
              <w:marLeft w:val="0"/>
              <w:marRight w:val="0"/>
              <w:marTop w:val="0"/>
              <w:marBottom w:val="0"/>
              <w:divBdr>
                <w:top w:val="none" w:sz="0" w:space="0" w:color="auto"/>
                <w:left w:val="none" w:sz="0" w:space="0" w:color="auto"/>
                <w:bottom w:val="none" w:sz="0" w:space="0" w:color="auto"/>
                <w:right w:val="none" w:sz="0" w:space="0" w:color="auto"/>
              </w:divBdr>
            </w:div>
            <w:div w:id="962230911">
              <w:marLeft w:val="0"/>
              <w:marRight w:val="0"/>
              <w:marTop w:val="0"/>
              <w:marBottom w:val="0"/>
              <w:divBdr>
                <w:top w:val="none" w:sz="0" w:space="0" w:color="auto"/>
                <w:left w:val="none" w:sz="0" w:space="0" w:color="auto"/>
                <w:bottom w:val="none" w:sz="0" w:space="0" w:color="auto"/>
                <w:right w:val="none" w:sz="0" w:space="0" w:color="auto"/>
              </w:divBdr>
            </w:div>
          </w:divsChild>
        </w:div>
        <w:div w:id="339435476">
          <w:marLeft w:val="0"/>
          <w:marRight w:val="0"/>
          <w:marTop w:val="0"/>
          <w:marBottom w:val="0"/>
          <w:divBdr>
            <w:top w:val="none" w:sz="0" w:space="0" w:color="auto"/>
            <w:left w:val="none" w:sz="0" w:space="0" w:color="auto"/>
            <w:bottom w:val="none" w:sz="0" w:space="0" w:color="auto"/>
            <w:right w:val="none" w:sz="0" w:space="0" w:color="auto"/>
          </w:divBdr>
          <w:divsChild>
            <w:div w:id="279648375">
              <w:marLeft w:val="0"/>
              <w:marRight w:val="0"/>
              <w:marTop w:val="0"/>
              <w:marBottom w:val="0"/>
              <w:divBdr>
                <w:top w:val="none" w:sz="0" w:space="0" w:color="auto"/>
                <w:left w:val="none" w:sz="0" w:space="0" w:color="auto"/>
                <w:bottom w:val="none" w:sz="0" w:space="0" w:color="auto"/>
                <w:right w:val="none" w:sz="0" w:space="0" w:color="auto"/>
              </w:divBdr>
            </w:div>
          </w:divsChild>
        </w:div>
        <w:div w:id="635335578">
          <w:marLeft w:val="0"/>
          <w:marRight w:val="0"/>
          <w:marTop w:val="0"/>
          <w:marBottom w:val="0"/>
          <w:divBdr>
            <w:top w:val="none" w:sz="0" w:space="0" w:color="auto"/>
            <w:left w:val="none" w:sz="0" w:space="0" w:color="auto"/>
            <w:bottom w:val="none" w:sz="0" w:space="0" w:color="auto"/>
            <w:right w:val="none" w:sz="0" w:space="0" w:color="auto"/>
          </w:divBdr>
          <w:divsChild>
            <w:div w:id="200739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098234">
      <w:bodyDiv w:val="1"/>
      <w:marLeft w:val="0"/>
      <w:marRight w:val="0"/>
      <w:marTop w:val="0"/>
      <w:marBottom w:val="0"/>
      <w:divBdr>
        <w:top w:val="none" w:sz="0" w:space="0" w:color="auto"/>
        <w:left w:val="none" w:sz="0" w:space="0" w:color="auto"/>
        <w:bottom w:val="none" w:sz="0" w:space="0" w:color="auto"/>
        <w:right w:val="none" w:sz="0" w:space="0" w:color="auto"/>
      </w:divBdr>
    </w:div>
    <w:div w:id="564873119">
      <w:bodyDiv w:val="1"/>
      <w:marLeft w:val="0"/>
      <w:marRight w:val="0"/>
      <w:marTop w:val="0"/>
      <w:marBottom w:val="0"/>
      <w:divBdr>
        <w:top w:val="none" w:sz="0" w:space="0" w:color="auto"/>
        <w:left w:val="none" w:sz="0" w:space="0" w:color="auto"/>
        <w:bottom w:val="none" w:sz="0" w:space="0" w:color="auto"/>
        <w:right w:val="none" w:sz="0" w:space="0" w:color="auto"/>
      </w:divBdr>
    </w:div>
    <w:div w:id="791166198">
      <w:bodyDiv w:val="1"/>
      <w:marLeft w:val="0"/>
      <w:marRight w:val="0"/>
      <w:marTop w:val="0"/>
      <w:marBottom w:val="0"/>
      <w:divBdr>
        <w:top w:val="none" w:sz="0" w:space="0" w:color="auto"/>
        <w:left w:val="none" w:sz="0" w:space="0" w:color="auto"/>
        <w:bottom w:val="none" w:sz="0" w:space="0" w:color="auto"/>
        <w:right w:val="none" w:sz="0" w:space="0" w:color="auto"/>
      </w:divBdr>
      <w:divsChild>
        <w:div w:id="1996645480">
          <w:marLeft w:val="0"/>
          <w:marRight w:val="0"/>
          <w:marTop w:val="0"/>
          <w:marBottom w:val="0"/>
          <w:divBdr>
            <w:top w:val="none" w:sz="0" w:space="0" w:color="auto"/>
            <w:left w:val="none" w:sz="0" w:space="0" w:color="auto"/>
            <w:bottom w:val="none" w:sz="0" w:space="0" w:color="auto"/>
            <w:right w:val="none" w:sz="0" w:space="0" w:color="auto"/>
          </w:divBdr>
        </w:div>
        <w:div w:id="278337015">
          <w:marLeft w:val="0"/>
          <w:marRight w:val="0"/>
          <w:marTop w:val="0"/>
          <w:marBottom w:val="0"/>
          <w:divBdr>
            <w:top w:val="none" w:sz="0" w:space="0" w:color="auto"/>
            <w:left w:val="none" w:sz="0" w:space="0" w:color="auto"/>
            <w:bottom w:val="none" w:sz="0" w:space="0" w:color="auto"/>
            <w:right w:val="none" w:sz="0" w:space="0" w:color="auto"/>
          </w:divBdr>
        </w:div>
        <w:div w:id="693196224">
          <w:marLeft w:val="0"/>
          <w:marRight w:val="0"/>
          <w:marTop w:val="0"/>
          <w:marBottom w:val="0"/>
          <w:divBdr>
            <w:top w:val="none" w:sz="0" w:space="0" w:color="auto"/>
            <w:left w:val="none" w:sz="0" w:space="0" w:color="auto"/>
            <w:bottom w:val="none" w:sz="0" w:space="0" w:color="auto"/>
            <w:right w:val="none" w:sz="0" w:space="0" w:color="auto"/>
          </w:divBdr>
        </w:div>
        <w:div w:id="975261665">
          <w:marLeft w:val="0"/>
          <w:marRight w:val="0"/>
          <w:marTop w:val="0"/>
          <w:marBottom w:val="0"/>
          <w:divBdr>
            <w:top w:val="none" w:sz="0" w:space="0" w:color="auto"/>
            <w:left w:val="none" w:sz="0" w:space="0" w:color="auto"/>
            <w:bottom w:val="none" w:sz="0" w:space="0" w:color="auto"/>
            <w:right w:val="none" w:sz="0" w:space="0" w:color="auto"/>
          </w:divBdr>
        </w:div>
        <w:div w:id="271057560">
          <w:marLeft w:val="0"/>
          <w:marRight w:val="0"/>
          <w:marTop w:val="0"/>
          <w:marBottom w:val="0"/>
          <w:divBdr>
            <w:top w:val="none" w:sz="0" w:space="0" w:color="auto"/>
            <w:left w:val="none" w:sz="0" w:space="0" w:color="auto"/>
            <w:bottom w:val="none" w:sz="0" w:space="0" w:color="auto"/>
            <w:right w:val="none" w:sz="0" w:space="0" w:color="auto"/>
          </w:divBdr>
        </w:div>
        <w:div w:id="117798157">
          <w:marLeft w:val="0"/>
          <w:marRight w:val="0"/>
          <w:marTop w:val="0"/>
          <w:marBottom w:val="0"/>
          <w:divBdr>
            <w:top w:val="none" w:sz="0" w:space="0" w:color="auto"/>
            <w:left w:val="none" w:sz="0" w:space="0" w:color="auto"/>
            <w:bottom w:val="none" w:sz="0" w:space="0" w:color="auto"/>
            <w:right w:val="none" w:sz="0" w:space="0" w:color="auto"/>
          </w:divBdr>
        </w:div>
      </w:divsChild>
    </w:div>
    <w:div w:id="1193154992">
      <w:bodyDiv w:val="1"/>
      <w:marLeft w:val="0"/>
      <w:marRight w:val="0"/>
      <w:marTop w:val="0"/>
      <w:marBottom w:val="0"/>
      <w:divBdr>
        <w:top w:val="none" w:sz="0" w:space="0" w:color="auto"/>
        <w:left w:val="none" w:sz="0" w:space="0" w:color="auto"/>
        <w:bottom w:val="none" w:sz="0" w:space="0" w:color="auto"/>
        <w:right w:val="none" w:sz="0" w:space="0" w:color="auto"/>
      </w:divBdr>
    </w:div>
    <w:div w:id="1958679504">
      <w:bodyDiv w:val="1"/>
      <w:marLeft w:val="0"/>
      <w:marRight w:val="0"/>
      <w:marTop w:val="0"/>
      <w:marBottom w:val="0"/>
      <w:divBdr>
        <w:top w:val="none" w:sz="0" w:space="0" w:color="auto"/>
        <w:left w:val="none" w:sz="0" w:space="0" w:color="auto"/>
        <w:bottom w:val="none" w:sz="0" w:space="0" w:color="auto"/>
        <w:right w:val="none" w:sz="0" w:space="0" w:color="auto"/>
      </w:divBdr>
    </w:div>
    <w:div w:id="19925137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customXml" Target="../customXml/item3.xml" Id="rId3" /><Relationship Type="http://schemas.microsoft.com/office/2007/relationships/stylesWithEffects" Target="stylesWithEffects.xml" Id="rId7" /><Relationship Type="http://schemas.openxmlformats.org/officeDocument/2006/relationships/header" Target="head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1.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9101C8-AB0B-4DB2-A572-CDBF2E391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A689DA-F184-4DDF-9F5B-B0D29B3C413A}">
  <ds:schemaRefs>
    <ds:schemaRef ds:uri="http://schemas.microsoft.com/sharepoint/v3/contenttype/forms"/>
  </ds:schemaRefs>
</ds:datastoreItem>
</file>

<file path=customXml/itemProps3.xml><?xml version="1.0" encoding="utf-8"?>
<ds:datastoreItem xmlns:ds="http://schemas.openxmlformats.org/officeDocument/2006/customXml" ds:itemID="{67E4A780-FE11-4F54-9617-C083D2A95D9C}">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4.xml><?xml version="1.0" encoding="utf-8"?>
<ds:datastoreItem xmlns:ds="http://schemas.openxmlformats.org/officeDocument/2006/customXml" ds:itemID="{EC98D4E8-8A11-4D72-97BB-CD0F87BF094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HP Inc.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Win 10</dc:creator>
  <lastModifiedBy>Janaina Soares Silva Duarte</lastModifiedBy>
  <revision>7</revision>
  <lastPrinted>2023-06-26T19:54:00.0000000Z</lastPrinted>
  <dcterms:created xsi:type="dcterms:W3CDTF">2025-03-07T17:46:00.0000000Z</dcterms:created>
  <dcterms:modified xsi:type="dcterms:W3CDTF">2025-03-13T13:37:14.8771132Z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2023-01-05T00:00:00Z</vt:filetime>
  </property>
  <property fmtid="{D5CDD505-2E9C-101B-9397-08002B2CF9AE}" pid="3" name="Creator">
    <vt:lpwstr>PDFium</vt:lpwstr>
  </property>
  <property fmtid="{D5CDD505-2E9C-101B-9397-08002B2CF9AE}" pid="4" name="LastSaved">
    <vt:filetime>2023-01-05T00:00:00Z</vt:filetime>
  </property>
  <property fmtid="{D5CDD505-2E9C-101B-9397-08002B2CF9AE}" pid="5" name="ContentTypeId">
    <vt:lpwstr>0x01010051A4A33E332AB544942DCDBF0C112CF2</vt:lpwstr>
  </property>
  <property fmtid="{D5CDD505-2E9C-101B-9397-08002B2CF9AE}" pid="6" name="MediaServiceImageTags">
    <vt:lpwstr/>
  </property>
</Properties>
</file>