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2F6834" w14:textId="55A7F700" w:rsidR="007357B5" w:rsidRDefault="007357B5" w:rsidP="00C23818">
      <w:pPr>
        <w:pStyle w:val="ANEXO"/>
        <w:shd w:val="clear" w:color="auto" w:fill="F2F2F2" w:themeFill="background1" w:themeFillShade="F2"/>
        <w:spacing w:after="0" w:line="240" w:lineRule="auto"/>
        <w:ind w:left="0" w:firstLine="0"/>
        <w:rPr>
          <w:rFonts w:ascii="Calibri" w:eastAsia="Calibri" w:hAnsi="Calibri" w:cs="Calibri"/>
          <w:color w:val="000000" w:themeColor="text1"/>
        </w:rPr>
      </w:pPr>
      <w:proofErr w:type="gramStart"/>
      <w:r w:rsidRPr="5CA998E1">
        <w:rPr>
          <w:rFonts w:ascii="Calibri" w:eastAsia="Calibri" w:hAnsi="Calibri" w:cs="Calibri"/>
        </w:rPr>
        <w:t>ANEXO VI</w:t>
      </w:r>
      <w:proofErr w:type="gramEnd"/>
      <w:r w:rsidRPr="5CA998E1">
        <w:rPr>
          <w:rFonts w:ascii="Calibri" w:eastAsia="Calibri" w:hAnsi="Calibri" w:cs="Calibri"/>
        </w:rPr>
        <w:t xml:space="preserve"> - MINUTA DE TERMO DE CONTRATO</w:t>
      </w:r>
    </w:p>
    <w:p w14:paraId="0EAD75B7" w14:textId="77777777" w:rsidR="00E61EA4" w:rsidRDefault="00E61EA4" w:rsidP="00E61EA4">
      <w:pPr>
        <w:spacing w:after="0" w:line="240" w:lineRule="auto"/>
        <w:jc w:val="both"/>
        <w:rPr>
          <w:rFonts w:ascii="Calibri" w:eastAsia="Calibri" w:hAnsi="Calibri" w:cs="Calibri"/>
          <w:b/>
          <w:bCs/>
        </w:rPr>
      </w:pPr>
    </w:p>
    <w:p w14:paraId="5DBD62EA" w14:textId="356FD16C"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TERMO DE CONTRATO Nº</w:t>
      </w:r>
      <w:r w:rsidR="00C23818">
        <w:rPr>
          <w:rFonts w:ascii="Calibri" w:eastAsia="Calibri" w:hAnsi="Calibri" w:cs="Calibri"/>
          <w:b/>
          <w:bCs/>
        </w:rPr>
        <w:t>:</w:t>
      </w:r>
    </w:p>
    <w:p w14:paraId="64AE92B2" w14:textId="4E61F811" w:rsidR="00C23818"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PROCESSO</w:t>
      </w:r>
      <w:r w:rsidR="00C23818">
        <w:rPr>
          <w:rFonts w:ascii="Calibri" w:eastAsia="Calibri" w:hAnsi="Calibri" w:cs="Calibri"/>
        </w:rPr>
        <w:t>:</w:t>
      </w:r>
    </w:p>
    <w:p w14:paraId="2151CB06" w14:textId="3AE46D73"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PREGÃO ELETRONICO</w:t>
      </w:r>
      <w:r w:rsidR="00C23818">
        <w:rPr>
          <w:rFonts w:ascii="Calibri" w:eastAsia="Calibri" w:hAnsi="Calibri" w:cs="Calibri"/>
          <w:b/>
          <w:bCs/>
        </w:rPr>
        <w:t xml:space="preserve">: </w:t>
      </w:r>
      <w:r w:rsidR="00C23818" w:rsidRPr="005C3701">
        <w:rPr>
          <w:rFonts w:ascii="Calibri" w:eastAsia="Calibri" w:hAnsi="Calibri" w:cs="Calibri"/>
          <w:bCs/>
        </w:rPr>
        <w:t>90018-COBES</w:t>
      </w:r>
      <w:r>
        <w:rPr>
          <w:rFonts w:ascii="Calibri" w:eastAsia="Calibri" w:hAnsi="Calibri" w:cs="Calibri"/>
        </w:rPr>
        <w:t xml:space="preserve"> </w:t>
      </w:r>
    </w:p>
    <w:p w14:paraId="59E668B0" w14:textId="2A042AA0" w:rsidR="007357B5" w:rsidRDefault="40F588DB" w:rsidP="00E61EA4">
      <w:pPr>
        <w:spacing w:after="0" w:line="240" w:lineRule="auto"/>
        <w:jc w:val="both"/>
        <w:rPr>
          <w:rFonts w:ascii="Calibri" w:eastAsia="Calibri" w:hAnsi="Calibri" w:cs="Calibri"/>
          <w:color w:val="9BBB59" w:themeColor="accent3"/>
        </w:rPr>
      </w:pPr>
      <w:r w:rsidRPr="20ED3F32">
        <w:rPr>
          <w:rFonts w:ascii="Calibri" w:eastAsia="Calibri" w:hAnsi="Calibri" w:cs="Calibri"/>
          <w:b/>
          <w:bCs/>
        </w:rPr>
        <w:t>OBJETO</w:t>
      </w:r>
      <w:r w:rsidR="4EBFE348" w:rsidRPr="20ED3F32">
        <w:rPr>
          <w:rFonts w:ascii="Calibri" w:eastAsia="Calibri" w:hAnsi="Calibri" w:cs="Calibri"/>
        </w:rPr>
        <w:t>: P</w:t>
      </w:r>
      <w:r w:rsidR="4EBFE348" w:rsidRPr="20ED3F32">
        <w:rPr>
          <w:rStyle w:val="normaltextrun"/>
          <w:rFonts w:ascii="Calibri" w:eastAsia="Calibri" w:hAnsi="Calibri" w:cs="Calibri"/>
          <w:lang w:val="pt-PT"/>
        </w:rPr>
        <w:t xml:space="preserve">restação de serviços de Serviços de transporte individual remunerado de passageiros por meio de táxis (veículos providos de taxímetro), incluindo </w:t>
      </w:r>
      <w:proofErr w:type="gramStart"/>
      <w:r w:rsidR="4EBFE348" w:rsidRPr="20ED3F32">
        <w:rPr>
          <w:rStyle w:val="normaltextrun"/>
          <w:rFonts w:ascii="Calibri" w:eastAsia="Calibri" w:hAnsi="Calibri" w:cs="Calibri"/>
          <w:lang w:val="pt-PT"/>
        </w:rPr>
        <w:t>as Categorias Comum</w:t>
      </w:r>
      <w:proofErr w:type="gramEnd"/>
      <w:r w:rsidR="4EBFE348" w:rsidRPr="20ED3F32">
        <w:rPr>
          <w:rStyle w:val="normaltextrun"/>
          <w:rFonts w:ascii="Calibri" w:eastAsia="Calibri" w:hAnsi="Calibri" w:cs="Calibri"/>
          <w:lang w:val="pt-PT"/>
        </w:rPr>
        <w:t xml:space="preserve">, Comum-Rádio, Especial e Acessível, bem como as demais categorias que </w:t>
      </w:r>
      <w:bookmarkStart w:id="0" w:name="_Int_En7EBvjD"/>
      <w:r w:rsidR="4EBFE348" w:rsidRPr="20ED3F32">
        <w:rPr>
          <w:rStyle w:val="normaltextrun"/>
          <w:rFonts w:ascii="Calibri" w:eastAsia="Calibri" w:hAnsi="Calibri" w:cs="Calibri"/>
          <w:lang w:val="pt-PT"/>
        </w:rPr>
        <w:t>por ventura</w:t>
      </w:r>
      <w:bookmarkEnd w:id="0"/>
      <w:r w:rsidR="4EBFE348" w:rsidRPr="20ED3F32">
        <w:rPr>
          <w:rStyle w:val="normaltextrun"/>
          <w:rFonts w:ascii="Calibri" w:eastAsia="Calibri" w:hAnsi="Calibri" w:cs="Calibri"/>
          <w:lang w:val="pt-PT"/>
        </w:rPr>
        <w:t xml:space="preserve"> vierem a ser criadas, via aplicativo customizável web e mobile para uso exclusivo da Prefeitura de São Paulo. </w:t>
      </w:r>
    </w:p>
    <w:p w14:paraId="774B1B06" w14:textId="7D606FD5"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CONTRATANTE</w:t>
      </w:r>
      <w:r w:rsidR="005C3701">
        <w:t xml:space="preserve">: </w:t>
      </w:r>
      <w:r w:rsidR="005C3701">
        <w:rPr>
          <w:rFonts w:ascii="Calibri" w:hAnsi="Calibri" w:cs="Calibri"/>
          <w:color w:val="000000"/>
        </w:rPr>
        <w:t>Cooperativa União De Serviços Dos Taxistas Autônomos De São Paulo - Use Táxi </w:t>
      </w:r>
    </w:p>
    <w:p w14:paraId="1758B563" w14:textId="12D77638"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CONTRATADA</w:t>
      </w:r>
      <w:r w:rsidR="005C3701">
        <w:rPr>
          <w:rFonts w:ascii="Calibri" w:eastAsia="Calibri" w:hAnsi="Calibri" w:cs="Calibri"/>
        </w:rPr>
        <w:t xml:space="preserve">: </w:t>
      </w:r>
    </w:p>
    <w:p w14:paraId="41334259" w14:textId="5E51D9E7"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VALOR DO CONTRATO</w:t>
      </w:r>
      <w:r w:rsidR="004B5ACE">
        <w:rPr>
          <w:rFonts w:ascii="Calibri" w:eastAsia="Calibri" w:hAnsi="Calibri" w:cs="Calibri"/>
        </w:rPr>
        <w:t>:</w:t>
      </w:r>
    </w:p>
    <w:p w14:paraId="668530B0" w14:textId="6B030F34"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DOTAÇÃO A SER ONERADA</w:t>
      </w:r>
      <w:r w:rsidR="004B5ACE">
        <w:rPr>
          <w:rFonts w:ascii="Calibri" w:eastAsia="Calibri" w:hAnsi="Calibri" w:cs="Calibri"/>
        </w:rPr>
        <w:t>:</w:t>
      </w:r>
    </w:p>
    <w:p w14:paraId="1EA9C068" w14:textId="43F43C7E"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NOTA DE EMPENHO</w:t>
      </w:r>
      <w:r w:rsidR="004B5ACE">
        <w:rPr>
          <w:rFonts w:ascii="Calibri" w:eastAsia="Calibri" w:hAnsi="Calibri" w:cs="Calibri"/>
        </w:rPr>
        <w:t xml:space="preserve">: </w:t>
      </w:r>
    </w:p>
    <w:p w14:paraId="2F89A54E" w14:textId="77777777" w:rsidR="00E61EA4" w:rsidRDefault="00E61EA4" w:rsidP="00A922F1">
      <w:pPr>
        <w:spacing w:after="0" w:line="240" w:lineRule="auto"/>
        <w:jc w:val="both"/>
        <w:rPr>
          <w:rStyle w:val="normaltextrun"/>
          <w:rFonts w:ascii="Calibri" w:eastAsia="Calibri" w:hAnsi="Calibri" w:cs="Calibri"/>
          <w:lang w:val="pt-PT"/>
        </w:rPr>
      </w:pPr>
    </w:p>
    <w:p w14:paraId="714721E8" w14:textId="47492520" w:rsidR="007357B5" w:rsidRDefault="007357B5" w:rsidP="00A922F1">
      <w:pPr>
        <w:spacing w:after="0" w:line="240" w:lineRule="auto"/>
        <w:jc w:val="both"/>
        <w:rPr>
          <w:rFonts w:ascii="Calibri" w:eastAsia="Calibri" w:hAnsi="Calibri" w:cs="Calibri"/>
        </w:rPr>
      </w:pPr>
      <w:r w:rsidRPr="00A922F1">
        <w:rPr>
          <w:rStyle w:val="normaltextrun"/>
          <w:rFonts w:ascii="Calibri" w:eastAsia="Calibri" w:hAnsi="Calibri" w:cs="Calibri"/>
          <w:b/>
          <w:lang w:val="pt-PT"/>
        </w:rPr>
        <w:t>A PREFEITURA DO MUNICÍPIO DE SÃO PAULO – PMSP</w:t>
      </w:r>
      <w:r>
        <w:rPr>
          <w:rStyle w:val="normaltextrun"/>
          <w:rFonts w:ascii="Calibri" w:eastAsia="Calibri" w:hAnsi="Calibri" w:cs="Calibri"/>
          <w:lang w:val="pt-PT"/>
        </w:rPr>
        <w:t xml:space="preserve">, através da ______________________________, inscrita no C.N.P.J. Nº _________________, com sede na __________________________ - São Paulo / SP, neste ato, representada pelo ____________, </w:t>
      </w:r>
      <w:proofErr w:type="gramStart"/>
      <w:r>
        <w:rPr>
          <w:rStyle w:val="normaltextrun"/>
          <w:rFonts w:ascii="Calibri" w:eastAsia="Calibri" w:hAnsi="Calibri" w:cs="Calibri"/>
          <w:lang w:val="pt-PT"/>
        </w:rPr>
        <w:t>Senhor(</w:t>
      </w:r>
      <w:proofErr w:type="gramEnd"/>
      <w:r>
        <w:rPr>
          <w:rStyle w:val="normaltextrun"/>
          <w:rFonts w:ascii="Calibri" w:eastAsia="Calibri" w:hAnsi="Calibri" w:cs="Calibri"/>
          <w:lang w:val="pt-PT"/>
        </w:rPr>
        <w:t>a) _______________, adiante designada apenas </w:t>
      </w:r>
      <w:r>
        <w:rPr>
          <w:rStyle w:val="normaltextrun"/>
          <w:rFonts w:ascii="Calibri" w:eastAsia="Calibri" w:hAnsi="Calibri" w:cs="Calibri"/>
          <w:b/>
          <w:bCs/>
          <w:lang w:val="pt-PT"/>
        </w:rPr>
        <w:t>CONTRATANTE</w:t>
      </w:r>
      <w:r>
        <w:rPr>
          <w:rStyle w:val="normaltextrun"/>
          <w:rFonts w:ascii="Calibri" w:eastAsia="Calibri" w:hAnsi="Calibri" w:cs="Calibri"/>
          <w:lang w:val="pt-PT"/>
        </w:rPr>
        <w:t xml:space="preserve"> e, a empresa _______________________________, inscrita no C.N.P.J. </w:t>
      </w:r>
      <w:proofErr w:type="gramStart"/>
      <w:r>
        <w:rPr>
          <w:rStyle w:val="normaltextrun"/>
          <w:rFonts w:ascii="Calibri" w:eastAsia="Calibri" w:hAnsi="Calibri" w:cs="Calibri"/>
          <w:lang w:val="pt-PT"/>
        </w:rPr>
        <w:t>nº</w:t>
      </w:r>
      <w:proofErr w:type="gramEnd"/>
      <w:r>
        <w:rPr>
          <w:rStyle w:val="normaltextrun"/>
          <w:rFonts w:ascii="Calibri" w:eastAsia="Calibri" w:hAnsi="Calibri" w:cs="Calibri"/>
          <w:lang w:val="pt-PT"/>
        </w:rPr>
        <w:t xml:space="preserve"> ___________, com sede na __________________________, tel. _____________, neste ato por seu representante legal, Senhor(a) ____________________, conforme instrumento probatório, designada a seguir como </w:t>
      </w:r>
      <w:r>
        <w:rPr>
          <w:rStyle w:val="normaltextrun"/>
          <w:rFonts w:ascii="Calibri" w:eastAsia="Calibri" w:hAnsi="Calibri" w:cs="Calibri"/>
          <w:b/>
          <w:bCs/>
          <w:lang w:val="pt-PT"/>
        </w:rPr>
        <w:t>CONTRATADA</w:t>
      </w:r>
      <w:r>
        <w:rPr>
          <w:rStyle w:val="normaltextrun"/>
          <w:rFonts w:ascii="Calibri" w:eastAsia="Calibri" w:hAnsi="Calibri" w:cs="Calibri"/>
          <w:lang w:val="pt-PT"/>
        </w:rPr>
        <w:t>, nos termos da autorização contida no despacho – documento SEI ____ publicado no D.O.C. de ___/___/___, do processo SEI nº ____________________, têm entre si, justo e acordado o presente contrato, na conformidade das condições e cláusulas seguintes:</w:t>
      </w:r>
      <w:r w:rsidR="00E61EA4">
        <w:rPr>
          <w:rStyle w:val="normaltextrun"/>
          <w:rFonts w:ascii="Calibri" w:eastAsia="Calibri" w:hAnsi="Calibri" w:cs="Calibri"/>
        </w:rPr>
        <w:t xml:space="preserve"> </w:t>
      </w:r>
    </w:p>
    <w:p w14:paraId="4E97612D" w14:textId="77777777" w:rsidR="00E61EA4" w:rsidRDefault="00E61EA4" w:rsidP="00E61EA4">
      <w:pPr>
        <w:spacing w:after="0" w:line="240" w:lineRule="auto"/>
        <w:jc w:val="both"/>
        <w:rPr>
          <w:rFonts w:ascii="Calibri" w:eastAsia="Calibri" w:hAnsi="Calibri" w:cs="Calibri"/>
          <w:b/>
          <w:bCs/>
        </w:rPr>
      </w:pPr>
    </w:p>
    <w:p w14:paraId="232CA1CD" w14:textId="77777777" w:rsidR="007357B5" w:rsidRDefault="007357B5" w:rsidP="00A922F1">
      <w:pPr>
        <w:shd w:val="clear" w:color="auto" w:fill="F2F2F2" w:themeFill="background1" w:themeFillShade="F2"/>
        <w:spacing w:after="0" w:line="240" w:lineRule="auto"/>
        <w:jc w:val="both"/>
        <w:rPr>
          <w:rFonts w:ascii="Calibri" w:eastAsia="Calibri" w:hAnsi="Calibri" w:cs="Calibri"/>
          <w:b/>
          <w:bCs/>
          <w:color w:val="000000" w:themeColor="text1"/>
        </w:rPr>
      </w:pPr>
      <w:r>
        <w:rPr>
          <w:rFonts w:ascii="Calibri" w:eastAsia="Calibri" w:hAnsi="Calibri" w:cs="Calibri"/>
          <w:b/>
          <w:bCs/>
        </w:rPr>
        <w:t>CLÁUSULA PRIMEIRA - DO OBJETO DO CONTRATO</w:t>
      </w:r>
    </w:p>
    <w:p w14:paraId="0247EC79" w14:textId="77777777" w:rsidR="007357B5" w:rsidRDefault="007357B5" w:rsidP="00E61EA4">
      <w:pPr>
        <w:spacing w:after="0" w:line="240" w:lineRule="auto"/>
        <w:jc w:val="both"/>
        <w:rPr>
          <w:rFonts w:ascii="Calibri" w:eastAsia="Calibri" w:hAnsi="Calibri" w:cs="Calibri"/>
          <w:color w:val="9BBB59" w:themeColor="accent3"/>
        </w:rPr>
      </w:pPr>
      <w:r>
        <w:rPr>
          <w:rStyle w:val="normaltextrun"/>
          <w:rFonts w:ascii="Calibri" w:eastAsia="Calibri" w:hAnsi="Calibri" w:cs="Calibri"/>
          <w:b/>
          <w:bCs/>
          <w:lang w:val="pt-PT"/>
        </w:rPr>
        <w:t>1.1</w:t>
      </w:r>
      <w:r>
        <w:rPr>
          <w:rStyle w:val="normaltextrun"/>
          <w:rFonts w:ascii="Calibri" w:eastAsia="Calibri" w:hAnsi="Calibri" w:cs="Calibri"/>
          <w:lang w:val="pt-PT"/>
        </w:rPr>
        <w:t xml:space="preserve"> </w:t>
      </w:r>
      <w:r>
        <w:tab/>
      </w:r>
      <w:r>
        <w:rPr>
          <w:rStyle w:val="normaltextrun"/>
          <w:rFonts w:ascii="Calibri" w:eastAsia="Calibri" w:hAnsi="Calibri" w:cs="Calibri"/>
          <w:lang w:val="pt-PT"/>
        </w:rPr>
        <w:t xml:space="preserve">O presente contrato tem por objeto a prestação de serviços de Serviços de transporte individual remunerado de passageiros por meio de táxis (veículos providos de taxímetro), incluindo </w:t>
      </w:r>
      <w:proofErr w:type="gramStart"/>
      <w:r>
        <w:rPr>
          <w:rStyle w:val="normaltextrun"/>
          <w:rFonts w:ascii="Calibri" w:eastAsia="Calibri" w:hAnsi="Calibri" w:cs="Calibri"/>
          <w:lang w:val="pt-PT"/>
        </w:rPr>
        <w:t>as Categorias Comum</w:t>
      </w:r>
      <w:proofErr w:type="gramEnd"/>
      <w:r>
        <w:rPr>
          <w:rStyle w:val="normaltextrun"/>
          <w:rFonts w:ascii="Calibri" w:eastAsia="Calibri" w:hAnsi="Calibri" w:cs="Calibri"/>
          <w:lang w:val="pt-PT"/>
        </w:rPr>
        <w:t>, Comum-Rádio, Especial e Acessível, bem como as demais categorias que por ventura vierem a ser criadas, via aplicativo customizável web e mobile para uso exclusivo da Prefeitura de São Paulo</w:t>
      </w:r>
      <w:r>
        <w:rPr>
          <w:rStyle w:val="normaltextrun"/>
          <w:rFonts w:ascii="Calibri" w:eastAsia="Calibri" w:hAnsi="Calibri" w:cs="Calibri"/>
          <w:b/>
          <w:bCs/>
          <w:lang w:val="pt-PT"/>
        </w:rPr>
        <w:t xml:space="preserve">, </w:t>
      </w:r>
      <w:r>
        <w:rPr>
          <w:rStyle w:val="normaltextrun"/>
          <w:rFonts w:ascii="Calibri" w:eastAsia="Calibri" w:hAnsi="Calibri" w:cs="Calibri"/>
          <w:lang w:val="pt-PT"/>
        </w:rPr>
        <w:t>conforme as especificações contidas no Anexo I do Edital que precedeu este ajuste e na proposta apresentada pela contratada, partes integrantes do presente termo para todos os seus efeitos.</w:t>
      </w:r>
    </w:p>
    <w:p w14:paraId="1C479DE0" w14:textId="77777777" w:rsidR="007357B5" w:rsidRDefault="007357B5" w:rsidP="00E61EA4">
      <w:pPr>
        <w:spacing w:after="0" w:line="240" w:lineRule="auto"/>
        <w:jc w:val="both"/>
        <w:rPr>
          <w:rStyle w:val="ANEXO-N2Char"/>
          <w:rFonts w:ascii="Calibri" w:eastAsia="Calibri" w:hAnsi="Calibri" w:cs="Calibri"/>
          <w:color w:val="000000" w:themeColor="text1"/>
        </w:rPr>
      </w:pPr>
    </w:p>
    <w:p w14:paraId="02804B89" w14:textId="77777777" w:rsidR="007357B5" w:rsidRDefault="007357B5" w:rsidP="00A922F1">
      <w:pPr>
        <w:shd w:val="clear" w:color="auto" w:fill="F2F2F2" w:themeFill="background1" w:themeFillShade="F2"/>
        <w:spacing w:after="0" w:line="240" w:lineRule="auto"/>
        <w:jc w:val="both"/>
      </w:pPr>
      <w:r>
        <w:rPr>
          <w:rStyle w:val="ANEXO-N2Char"/>
          <w:rFonts w:ascii="Calibri" w:eastAsia="Calibri" w:hAnsi="Calibri" w:cs="Calibri"/>
        </w:rPr>
        <w:t xml:space="preserve">CLÁUSULA SEGUNDA - </w:t>
      </w:r>
      <w:r>
        <w:rPr>
          <w:rFonts w:ascii="Calibri" w:eastAsia="Calibri" w:hAnsi="Calibri" w:cs="Calibri"/>
          <w:b/>
          <w:bCs/>
        </w:rPr>
        <w:t>DOS LOCAIS DE PRESTAÇÃO DOS SERVIÇOS</w:t>
      </w:r>
    </w:p>
    <w:p w14:paraId="0EDE70E2" w14:textId="13240EAE" w:rsidR="007357B5" w:rsidRDefault="007357B5" w:rsidP="00E61EA4">
      <w:pPr>
        <w:spacing w:after="0" w:line="240" w:lineRule="auto"/>
        <w:jc w:val="both"/>
        <w:rPr>
          <w:rFonts w:ascii="Calibri" w:eastAsia="Calibri" w:hAnsi="Calibri" w:cs="Calibri"/>
        </w:rPr>
      </w:pPr>
      <w:r>
        <w:rPr>
          <w:rStyle w:val="normaltextrun"/>
          <w:rFonts w:ascii="Calibri" w:eastAsia="Calibri" w:hAnsi="Calibri" w:cs="Calibri"/>
          <w:b/>
          <w:bCs/>
        </w:rPr>
        <w:t>2.1</w:t>
      </w:r>
      <w:r>
        <w:tab/>
      </w:r>
      <w:r>
        <w:rPr>
          <w:rStyle w:val="tabchar"/>
          <w:rFonts w:ascii="Calibri" w:eastAsia="Calibri" w:hAnsi="Calibri" w:cs="Calibri"/>
        </w:rPr>
        <w:t>Os serviços serão prestados na cidade de São Paulo e nas cidades de sua região metropolitana. Para serviços executados fora do limite do Município de São Paulo, o usuário deverá observar o que determina o Decreto Municipal 29.431/</w:t>
      </w:r>
      <w:r w:rsidR="00A922F1">
        <w:rPr>
          <w:rStyle w:val="tabchar"/>
          <w:rFonts w:ascii="Calibri" w:eastAsia="Calibri" w:hAnsi="Calibri" w:cs="Calibri"/>
        </w:rPr>
        <w:t>1990 ou o que vier a substituí-</w:t>
      </w:r>
      <w:r>
        <w:rPr>
          <w:rStyle w:val="tabchar"/>
          <w:rFonts w:ascii="Calibri" w:eastAsia="Calibri" w:hAnsi="Calibri" w:cs="Calibri"/>
        </w:rPr>
        <w:t>lo.</w:t>
      </w:r>
      <w:r w:rsidR="00E61EA4">
        <w:rPr>
          <w:rStyle w:val="tabchar"/>
          <w:rFonts w:ascii="Calibri" w:eastAsia="Calibri" w:hAnsi="Calibri" w:cs="Calibri"/>
        </w:rPr>
        <w:t xml:space="preserve"> </w:t>
      </w:r>
    </w:p>
    <w:p w14:paraId="069D44BB" w14:textId="77777777" w:rsidR="007357B5" w:rsidRDefault="007357B5" w:rsidP="00E61EA4">
      <w:pPr>
        <w:pStyle w:val="ANEXO-N2"/>
        <w:spacing w:after="0" w:line="240" w:lineRule="auto"/>
        <w:ind w:left="0" w:firstLine="0"/>
        <w:jc w:val="both"/>
        <w:rPr>
          <w:rFonts w:ascii="Calibri" w:eastAsia="Calibri" w:hAnsi="Calibri" w:cs="Calibri"/>
          <w:color w:val="000000" w:themeColor="text1"/>
        </w:rPr>
      </w:pPr>
    </w:p>
    <w:p w14:paraId="5A626E02" w14:textId="77777777" w:rsidR="007357B5" w:rsidRDefault="007357B5" w:rsidP="00A922F1">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CLÁUSULA TERCEIRA - DO PRAZO CONTRATUAL</w:t>
      </w:r>
    </w:p>
    <w:p w14:paraId="0D2325C9" w14:textId="72DA2677" w:rsidR="007357B5" w:rsidRDefault="007357B5" w:rsidP="00E61EA4">
      <w:pPr>
        <w:spacing w:after="0" w:line="240" w:lineRule="auto"/>
        <w:jc w:val="both"/>
        <w:rPr>
          <w:rFonts w:ascii="Calibri" w:eastAsia="Calibri" w:hAnsi="Calibri" w:cs="Calibri"/>
          <w:color w:val="9BBB59" w:themeColor="accent3"/>
        </w:rPr>
      </w:pPr>
      <w:r>
        <w:rPr>
          <w:rStyle w:val="normaltextrun"/>
          <w:rFonts w:ascii="Calibri" w:eastAsia="Calibri" w:hAnsi="Calibri" w:cs="Calibri"/>
          <w:b/>
          <w:bCs/>
          <w:lang w:val="pt-PT"/>
        </w:rPr>
        <w:t>3.1</w:t>
      </w:r>
      <w:r>
        <w:tab/>
      </w:r>
      <w:r>
        <w:rPr>
          <w:rStyle w:val="normaltextrun"/>
          <w:rFonts w:ascii="Calibri" w:eastAsia="Calibri" w:hAnsi="Calibri" w:cs="Calibri"/>
          <w:lang w:val="pt-PT"/>
        </w:rPr>
        <w:t xml:space="preserve">O prazo de execução do contrato terá duração de 12 meses, </w:t>
      </w:r>
      <w:proofErr w:type="gramStart"/>
      <w:r>
        <w:rPr>
          <w:rStyle w:val="normaltextrun"/>
          <w:rFonts w:ascii="Calibri" w:eastAsia="Calibri" w:hAnsi="Calibri" w:cs="Calibri"/>
          <w:lang w:val="pt-PT"/>
        </w:rPr>
        <w:t>de ...</w:t>
      </w:r>
      <w:proofErr w:type="gramEnd"/>
      <w:r>
        <w:rPr>
          <w:rStyle w:val="normaltextrun"/>
          <w:rFonts w:ascii="Calibri" w:eastAsia="Calibri" w:hAnsi="Calibri" w:cs="Calibri"/>
          <w:lang w:val="pt-PT"/>
        </w:rPr>
        <w:t xml:space="preserve">../...../20... (inclusive) </w:t>
      </w:r>
      <w:proofErr w:type="gramStart"/>
      <w:r>
        <w:rPr>
          <w:rStyle w:val="normaltextrun"/>
          <w:rFonts w:ascii="Calibri" w:eastAsia="Calibri" w:hAnsi="Calibri" w:cs="Calibri"/>
          <w:lang w:val="pt-PT"/>
        </w:rPr>
        <w:t>a ...</w:t>
      </w:r>
      <w:proofErr w:type="gramEnd"/>
      <w:r>
        <w:rPr>
          <w:rStyle w:val="normaltextrun"/>
          <w:rFonts w:ascii="Calibri" w:eastAsia="Calibri" w:hAnsi="Calibri" w:cs="Calibri"/>
          <w:lang w:val="pt-PT"/>
        </w:rPr>
        <w:t xml:space="preserve">../...../20... </w:t>
      </w:r>
      <w:r>
        <w:rPr>
          <w:rStyle w:val="normaltextrun"/>
          <w:rFonts w:ascii="Calibri" w:eastAsia="Calibri" w:hAnsi="Calibri" w:cs="Calibri"/>
          <w:color w:val="FF0000"/>
          <w:lang w:val="pt-PT"/>
        </w:rPr>
        <w:t>(ex.: “19/09/2025 (inclusive) a 19/09/202</w:t>
      </w:r>
      <w:r w:rsidR="001C4B64">
        <w:rPr>
          <w:rStyle w:val="normaltextrun"/>
          <w:rFonts w:ascii="Calibri" w:eastAsia="Calibri" w:hAnsi="Calibri" w:cs="Calibri"/>
          <w:color w:val="FF0000"/>
          <w:lang w:val="pt-PT"/>
        </w:rPr>
        <w:t>6</w:t>
      </w:r>
      <w:r>
        <w:rPr>
          <w:rStyle w:val="normaltextrun"/>
          <w:rFonts w:ascii="Calibri" w:eastAsia="Calibri" w:hAnsi="Calibri" w:cs="Calibri"/>
          <w:color w:val="FF0000"/>
          <w:lang w:val="pt-PT"/>
        </w:rPr>
        <w:t>” - contagem em meses conforme previsto no art. 183, II, da LF 14.133)</w:t>
      </w:r>
      <w:r>
        <w:rPr>
          <w:rStyle w:val="normaltextrun"/>
          <w:rFonts w:ascii="Calibri" w:eastAsia="Calibri" w:hAnsi="Calibri" w:cs="Calibri"/>
          <w:lang w:val="pt-PT"/>
        </w:rPr>
        <w:t xml:space="preserve">, </w:t>
      </w:r>
      <w:r>
        <w:rPr>
          <w:rStyle w:val="normaltextrun"/>
          <w:rFonts w:ascii="Calibri" w:eastAsia="Calibri" w:hAnsi="Calibri" w:cs="Calibri"/>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186D4871"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t>3.1.1</w:t>
      </w:r>
      <w:r>
        <w:tab/>
      </w:r>
      <w:r>
        <w:rPr>
          <w:rFonts w:ascii="Calibri" w:eastAsia="Calibri" w:hAnsi="Calibri" w:cs="Calibri"/>
        </w:rPr>
        <w:t xml:space="preserve">Caso a Contratada não tenha interesse na prorrogação do ajuste deverá comunicar este fato por escrito à Contratante, com antecedência mínima de 90 (noventa) dias da data de término do prazo contratual, </w:t>
      </w:r>
      <w:proofErr w:type="gramStart"/>
      <w:r>
        <w:rPr>
          <w:rFonts w:ascii="Calibri" w:eastAsia="Calibri" w:hAnsi="Calibri" w:cs="Calibri"/>
        </w:rPr>
        <w:t>sob pena</w:t>
      </w:r>
      <w:proofErr w:type="gramEnd"/>
      <w:r>
        <w:rPr>
          <w:rFonts w:ascii="Calibri" w:eastAsia="Calibri" w:hAnsi="Calibri" w:cs="Calibri"/>
        </w:rPr>
        <w:t xml:space="preserve"> de incidência de penalidade contratual.</w:t>
      </w:r>
    </w:p>
    <w:p w14:paraId="3380E846"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t>3.1.2</w:t>
      </w:r>
      <w:r>
        <w:tab/>
      </w:r>
      <w:r>
        <w:rPr>
          <w:rFonts w:ascii="Calibri" w:eastAsia="Calibri" w:hAnsi="Calibri" w:cs="Calibri"/>
        </w:rPr>
        <w:t xml:space="preserve">Na ausência de expressa oposição, e observadas </w:t>
      </w:r>
      <w:proofErr w:type="gramStart"/>
      <w:r>
        <w:rPr>
          <w:rFonts w:ascii="Calibri" w:eastAsia="Calibri" w:hAnsi="Calibri" w:cs="Calibri"/>
        </w:rPr>
        <w:t>as</w:t>
      </w:r>
      <w:proofErr w:type="gramEnd"/>
      <w:r>
        <w:rPr>
          <w:rFonts w:ascii="Calibri" w:eastAsia="Calibri" w:hAnsi="Calibri" w:cs="Calibri"/>
        </w:rPr>
        <w:t xml:space="preserve"> exigências contidas nos incisos I e II do artigo 116 do Decreto Municipal n.º 62.100/22, o ajuste será prorrogado, mediante despacho da autoridade competente.</w:t>
      </w:r>
    </w:p>
    <w:p w14:paraId="735B9B5F"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lastRenderedPageBreak/>
        <w:t>3.1.3</w:t>
      </w:r>
      <w:r>
        <w:tab/>
      </w:r>
      <w:r>
        <w:rPr>
          <w:rFonts w:ascii="Calibri" w:eastAsia="Calibri" w:hAnsi="Calibri" w:cs="Calibri"/>
        </w:rPr>
        <w:t>A não prorrogação do prazo de vigência contratual, por conveniência da Administração, não gerará à Contratada o direito a qualquer espécie de indenização.</w:t>
      </w:r>
    </w:p>
    <w:p w14:paraId="1C647277"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t>3.1.4</w:t>
      </w:r>
      <w:r>
        <w:tab/>
      </w:r>
      <w:r>
        <w:rPr>
          <w:rFonts w:ascii="Calibri" w:eastAsia="Calibri" w:hAnsi="Calibri" w:cs="Calibri"/>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548808E2" w14:textId="77777777" w:rsidR="007357B5" w:rsidRDefault="007357B5" w:rsidP="00E61EA4">
      <w:pPr>
        <w:pStyle w:val="ANEXO-N2"/>
        <w:spacing w:after="0" w:line="240" w:lineRule="auto"/>
        <w:ind w:left="0" w:firstLine="0"/>
        <w:jc w:val="both"/>
        <w:rPr>
          <w:rFonts w:ascii="Calibri" w:eastAsia="Calibri" w:hAnsi="Calibri" w:cs="Calibri"/>
          <w:color w:val="000000" w:themeColor="text1"/>
        </w:rPr>
      </w:pPr>
    </w:p>
    <w:p w14:paraId="01C9B526" w14:textId="3958340A" w:rsidR="007357B5" w:rsidRDefault="007357B5" w:rsidP="00A922F1">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CLÁUSULA QUARTA - DO PREÇO</w:t>
      </w:r>
      <w:r w:rsidR="00A11B49">
        <w:rPr>
          <w:rFonts w:ascii="Calibri" w:eastAsia="Calibri" w:hAnsi="Calibri" w:cs="Calibri"/>
        </w:rPr>
        <w:t xml:space="preserve"> E</w:t>
      </w:r>
      <w:r>
        <w:rPr>
          <w:rFonts w:ascii="Calibri" w:eastAsia="Calibri" w:hAnsi="Calibri" w:cs="Calibri"/>
        </w:rPr>
        <w:t xml:space="preserve"> DOTAÇÃO ORÇAMENTÁRIA</w:t>
      </w:r>
    </w:p>
    <w:p w14:paraId="32372DA0" w14:textId="2F8D3ABE" w:rsidR="007357B5" w:rsidRDefault="007357B5" w:rsidP="00E61EA4">
      <w:pPr>
        <w:spacing w:after="0" w:line="240" w:lineRule="auto"/>
        <w:jc w:val="both"/>
        <w:rPr>
          <w:rFonts w:ascii="Calibri" w:eastAsia="Calibri" w:hAnsi="Calibri" w:cs="Calibri"/>
        </w:rPr>
      </w:pPr>
      <w:r>
        <w:rPr>
          <w:rFonts w:ascii="Calibri" w:eastAsia="Calibri" w:hAnsi="Calibri" w:cs="Calibri"/>
          <w:b/>
          <w:bCs/>
        </w:rPr>
        <w:t>4.1</w:t>
      </w:r>
      <w:r>
        <w:tab/>
      </w:r>
      <w:r>
        <w:rPr>
          <w:rFonts w:ascii="Calibri" w:eastAsia="Calibri" w:hAnsi="Calibri" w:cs="Calibri"/>
        </w:rPr>
        <w:t xml:space="preserve">O valor total estimado </w:t>
      </w:r>
      <w:proofErr w:type="gramStart"/>
      <w:r>
        <w:rPr>
          <w:rFonts w:ascii="Calibri" w:eastAsia="Calibri" w:hAnsi="Calibri" w:cs="Calibri"/>
        </w:rPr>
        <w:t>da presente</w:t>
      </w:r>
      <w:proofErr w:type="gramEnd"/>
      <w:r>
        <w:rPr>
          <w:rFonts w:ascii="Calibri" w:eastAsia="Calibri" w:hAnsi="Calibri" w:cs="Calibri"/>
        </w:rPr>
        <w:t xml:space="preserve"> contratação para o período de 12 meses, considerando o </w:t>
      </w:r>
      <w:r w:rsidRPr="00A922F1">
        <w:rPr>
          <w:rFonts w:ascii="Calibri" w:eastAsia="Calibri" w:hAnsi="Calibri" w:cs="Calibri"/>
        </w:rPr>
        <w:t xml:space="preserve">desconto de </w:t>
      </w:r>
      <w:r w:rsidR="00A922F1" w:rsidRPr="00A922F1">
        <w:rPr>
          <w:rFonts w:ascii="Calibri" w:eastAsia="Calibri" w:hAnsi="Calibri" w:cs="Calibri"/>
        </w:rPr>
        <w:t>5</w:t>
      </w:r>
      <w:r w:rsidRPr="00A922F1">
        <w:rPr>
          <w:rFonts w:ascii="Calibri" w:eastAsia="Calibri" w:hAnsi="Calibri" w:cs="Calibri"/>
        </w:rPr>
        <w:t>% (</w:t>
      </w:r>
      <w:r w:rsidR="00A922F1" w:rsidRPr="00A922F1">
        <w:rPr>
          <w:rFonts w:ascii="Calibri" w:eastAsia="Calibri" w:hAnsi="Calibri" w:cs="Calibri"/>
        </w:rPr>
        <w:t>Cinco por cento</w:t>
      </w:r>
      <w:r w:rsidRPr="00A922F1">
        <w:rPr>
          <w:rFonts w:ascii="Calibri" w:eastAsia="Calibri" w:hAnsi="Calibri" w:cs="Calibri"/>
        </w:rPr>
        <w:t>) ofertado</w:t>
      </w:r>
      <w:r>
        <w:rPr>
          <w:rFonts w:ascii="Calibri" w:eastAsia="Calibri" w:hAnsi="Calibri" w:cs="Calibri"/>
        </w:rPr>
        <w:t xml:space="preserve"> pela CONTRATADA, é de R$ ___________ (___________), composto da seguinte forma:</w:t>
      </w:r>
    </w:p>
    <w:tbl>
      <w:tblPr>
        <w:tblW w:w="9015" w:type="dxa"/>
        <w:jc w:val="center"/>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525"/>
        <w:gridCol w:w="1885"/>
        <w:gridCol w:w="786"/>
        <w:gridCol w:w="206"/>
        <w:gridCol w:w="709"/>
        <w:gridCol w:w="1134"/>
        <w:gridCol w:w="272"/>
        <w:gridCol w:w="1498"/>
      </w:tblGrid>
      <w:tr w:rsidR="003A55E8" w14:paraId="7F80FF4F" w14:textId="77777777" w:rsidTr="00A922F1">
        <w:trPr>
          <w:trHeight w:val="630"/>
          <w:jc w:val="center"/>
        </w:trPr>
        <w:tc>
          <w:tcPr>
            <w:tcW w:w="2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09DE1D29" w14:textId="334C51CD"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Item</w:t>
            </w:r>
          </w:p>
        </w:tc>
        <w:tc>
          <w:tcPr>
            <w:tcW w:w="188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291163B2" w14:textId="7E6D52B2"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Descrição</w:t>
            </w:r>
          </w:p>
        </w:tc>
        <w:tc>
          <w:tcPr>
            <w:tcW w:w="99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1B2A672D" w14:textId="77777777" w:rsidR="003A55E8" w:rsidRDefault="003A55E8" w:rsidP="00E61EA4">
            <w:pPr>
              <w:spacing w:after="0" w:line="240" w:lineRule="auto"/>
              <w:jc w:val="both"/>
              <w:rPr>
                <w:rFonts w:ascii="Calibri" w:eastAsia="Calibri" w:hAnsi="Calibri" w:cs="Calibri"/>
                <w:b/>
                <w:bCs/>
                <w:color w:val="000000" w:themeColor="text1"/>
                <w:sz w:val="20"/>
                <w:szCs w:val="20"/>
              </w:rPr>
            </w:pPr>
            <w:r>
              <w:rPr>
                <w:rFonts w:ascii="Calibri" w:eastAsia="Calibri" w:hAnsi="Calibri" w:cs="Calibri"/>
                <w:b/>
                <w:bCs/>
                <w:sz w:val="20"/>
                <w:szCs w:val="20"/>
              </w:rPr>
              <w:t>Estimativa anual</w:t>
            </w: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44C4F613" w14:textId="77777777"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Unid. Med.</w:t>
            </w:r>
          </w:p>
        </w:tc>
        <w:tc>
          <w:tcPr>
            <w:tcW w:w="1134" w:type="dxa"/>
            <w:tcBorders>
              <w:top w:val="single" w:sz="6" w:space="0" w:color="auto"/>
              <w:left w:val="single" w:sz="6" w:space="0" w:color="auto"/>
              <w:bottom w:val="single" w:sz="6" w:space="0" w:color="auto"/>
              <w:right w:val="nil"/>
            </w:tcBorders>
            <w:shd w:val="clear" w:color="auto" w:fill="D9D9D9" w:themeFill="background1" w:themeFillShade="D9"/>
            <w:tcMar>
              <w:top w:w="15" w:type="dxa"/>
              <w:left w:w="15" w:type="dxa"/>
              <w:bottom w:w="0" w:type="dxa"/>
              <w:right w:w="15" w:type="dxa"/>
            </w:tcMar>
            <w:vAlign w:val="center"/>
            <w:hideMark/>
          </w:tcPr>
          <w:p w14:paraId="532110BE" w14:textId="2F9C58BF" w:rsidR="003A55E8" w:rsidRDefault="003A55E8" w:rsidP="00E61EA4">
            <w:pPr>
              <w:spacing w:after="0" w:line="240" w:lineRule="auto"/>
              <w:jc w:val="both"/>
              <w:rPr>
                <w:rFonts w:ascii="Calibri" w:eastAsia="Calibri" w:hAnsi="Calibri" w:cs="Calibri"/>
                <w:color w:val="000000" w:themeColor="text1"/>
                <w:sz w:val="16"/>
                <w:szCs w:val="16"/>
              </w:rPr>
            </w:pPr>
            <w:r>
              <w:rPr>
                <w:rFonts w:ascii="Calibri" w:eastAsia="Calibri" w:hAnsi="Calibri" w:cs="Calibri"/>
                <w:b/>
                <w:bCs/>
                <w:sz w:val="20"/>
                <w:szCs w:val="20"/>
              </w:rPr>
              <w:t xml:space="preserve">Valor </w:t>
            </w:r>
            <w:proofErr w:type="spellStart"/>
            <w:r>
              <w:rPr>
                <w:rFonts w:ascii="Calibri" w:eastAsia="Calibri" w:hAnsi="Calibri" w:cs="Calibri"/>
                <w:b/>
                <w:bCs/>
                <w:sz w:val="20"/>
                <w:szCs w:val="20"/>
              </w:rPr>
              <w:t>unit</w:t>
            </w:r>
            <w:proofErr w:type="spellEnd"/>
            <w:r>
              <w:rPr>
                <w:rFonts w:ascii="Calibri" w:eastAsia="Calibri" w:hAnsi="Calibri" w:cs="Calibri"/>
                <w:b/>
                <w:bCs/>
                <w:sz w:val="20"/>
                <w:szCs w:val="20"/>
              </w:rPr>
              <w:t xml:space="preserve">. </w:t>
            </w:r>
            <w:proofErr w:type="gramStart"/>
            <w:r>
              <w:rPr>
                <w:rFonts w:ascii="Calibri" w:eastAsia="Calibri" w:hAnsi="Calibri" w:cs="Calibri"/>
                <w:b/>
                <w:bCs/>
                <w:sz w:val="20"/>
                <w:szCs w:val="20"/>
              </w:rPr>
              <w:t>da</w:t>
            </w:r>
            <w:proofErr w:type="gramEnd"/>
            <w:r>
              <w:rPr>
                <w:rFonts w:ascii="Calibri" w:eastAsia="Calibri" w:hAnsi="Calibri" w:cs="Calibri"/>
                <w:b/>
                <w:bCs/>
                <w:sz w:val="20"/>
                <w:szCs w:val="20"/>
              </w:rPr>
              <w:t xml:space="preserve"> tarifa</w:t>
            </w:r>
            <w:r>
              <w:rPr>
                <w:rFonts w:ascii="Calibri" w:eastAsia="Calibri" w:hAnsi="Calibri" w:cs="Calibri"/>
                <w:b/>
                <w:bCs/>
                <w:sz w:val="20"/>
                <w:szCs w:val="20"/>
                <w:vertAlign w:val="superscript"/>
              </w:rPr>
              <w:t>[2]</w:t>
            </w:r>
          </w:p>
        </w:tc>
        <w:tc>
          <w:tcPr>
            <w:tcW w:w="272" w:type="dxa"/>
            <w:tcBorders>
              <w:top w:val="single" w:sz="6" w:space="0" w:color="auto"/>
              <w:left w:val="nil"/>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tcPr>
          <w:p w14:paraId="368C1AB2" w14:textId="023D81E1" w:rsidR="003A55E8" w:rsidRDefault="003A55E8" w:rsidP="00E61EA4">
            <w:pPr>
              <w:spacing w:after="0" w:line="240" w:lineRule="auto"/>
              <w:jc w:val="both"/>
              <w:rPr>
                <w:rFonts w:ascii="Calibri" w:eastAsia="Calibri" w:hAnsi="Calibri" w:cs="Calibri"/>
                <w:color w:val="000000" w:themeColor="text1"/>
                <w:sz w:val="16"/>
                <w:szCs w:val="16"/>
              </w:rPr>
            </w:pPr>
          </w:p>
        </w:tc>
        <w:tc>
          <w:tcPr>
            <w:tcW w:w="149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37E8F80E" w14:textId="77777777"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Valor total anual do parâmetro do serviço</w:t>
            </w:r>
          </w:p>
        </w:tc>
      </w:tr>
      <w:tr w:rsidR="003A55E8" w14:paraId="39A818D7" w14:textId="77777777" w:rsidTr="00A922F1">
        <w:trPr>
          <w:trHeight w:val="3960"/>
          <w:jc w:val="center"/>
        </w:trPr>
        <w:tc>
          <w:tcPr>
            <w:tcW w:w="2525" w:type="dxa"/>
            <w:vMerge w:val="restart"/>
            <w:tcBorders>
              <w:top w:val="single" w:sz="6" w:space="0" w:color="auto"/>
              <w:left w:val="single" w:sz="6" w:space="0" w:color="auto"/>
              <w:bottom w:val="nil"/>
              <w:right w:val="single" w:sz="6" w:space="0" w:color="auto"/>
            </w:tcBorders>
            <w:tcMar>
              <w:top w:w="15" w:type="dxa"/>
              <w:left w:w="15" w:type="dxa"/>
              <w:bottom w:w="0" w:type="dxa"/>
              <w:right w:w="15" w:type="dxa"/>
            </w:tcMar>
            <w:vAlign w:val="center"/>
            <w:hideMark/>
          </w:tcPr>
          <w:p w14:paraId="12CF6BD1" w14:textId="54B2D62A" w:rsidR="003A55E8" w:rsidRDefault="00A922F1"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XX</w:t>
            </w:r>
          </w:p>
        </w:tc>
        <w:tc>
          <w:tcPr>
            <w:tcW w:w="1885"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3A67FCFB" w14:textId="77777777"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Total de corridas por ano (A)</w:t>
            </w:r>
          </w:p>
        </w:tc>
        <w:tc>
          <w:tcPr>
            <w:tcW w:w="992" w:type="dxa"/>
            <w:gridSpan w:val="2"/>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4260EAAC" w14:textId="67891A5A"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X</w:t>
            </w:r>
            <w:r w:rsidR="00A922F1">
              <w:rPr>
                <w:rFonts w:ascii="Calibri" w:eastAsia="Calibri" w:hAnsi="Calibri" w:cs="Calibri"/>
                <w:sz w:val="20"/>
                <w:szCs w:val="20"/>
              </w:rPr>
              <w:t>X</w:t>
            </w:r>
            <w:r>
              <w:rPr>
                <w:rFonts w:ascii="Calibri" w:eastAsia="Calibri" w:hAnsi="Calibri" w:cs="Calibri"/>
                <w:sz w:val="20"/>
                <w:szCs w:val="20"/>
              </w:rPr>
              <w:t>XX</w:t>
            </w:r>
          </w:p>
        </w:tc>
        <w:tc>
          <w:tcPr>
            <w:tcW w:w="709"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1B1798E3" w14:textId="77777777"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Unid.</w:t>
            </w:r>
          </w:p>
        </w:tc>
        <w:tc>
          <w:tcPr>
            <w:tcW w:w="1134" w:type="dxa"/>
            <w:tcBorders>
              <w:top w:val="single" w:sz="6" w:space="0" w:color="auto"/>
              <w:left w:val="single" w:sz="6" w:space="0" w:color="auto"/>
              <w:bottom w:val="single" w:sz="6" w:space="0" w:color="auto"/>
              <w:right w:val="nil"/>
            </w:tcBorders>
            <w:tcMar>
              <w:top w:w="15" w:type="dxa"/>
              <w:left w:w="15" w:type="dxa"/>
              <w:bottom w:w="0" w:type="dxa"/>
              <w:right w:w="15" w:type="dxa"/>
            </w:tcMar>
            <w:vAlign w:val="center"/>
            <w:hideMark/>
          </w:tcPr>
          <w:p w14:paraId="7350EC1E" w14:textId="34D751CA" w:rsidR="003A55E8" w:rsidRDefault="003A55E8" w:rsidP="00AA08D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 xml:space="preserve">R$ </w:t>
            </w:r>
            <w:r w:rsidR="00AA08D1">
              <w:rPr>
                <w:rFonts w:ascii="Calibri" w:eastAsia="Calibri" w:hAnsi="Calibri" w:cs="Calibri"/>
                <w:sz w:val="20"/>
                <w:szCs w:val="20"/>
              </w:rPr>
              <w:t>XXX</w:t>
            </w:r>
          </w:p>
        </w:tc>
        <w:tc>
          <w:tcPr>
            <w:tcW w:w="272" w:type="dxa"/>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14:paraId="027F28D3" w14:textId="0CAC52B5" w:rsidR="003A55E8" w:rsidRDefault="003A55E8" w:rsidP="00A922F1">
            <w:pPr>
              <w:spacing w:after="0" w:line="240" w:lineRule="auto"/>
              <w:jc w:val="center"/>
              <w:rPr>
                <w:rFonts w:ascii="Calibri" w:eastAsia="Calibri" w:hAnsi="Calibri" w:cs="Calibri"/>
                <w:color w:val="000000" w:themeColor="text1"/>
                <w:sz w:val="20"/>
                <w:szCs w:val="20"/>
              </w:rPr>
            </w:pPr>
          </w:p>
        </w:tc>
        <w:tc>
          <w:tcPr>
            <w:tcW w:w="1498"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634DC5BF" w14:textId="17432E97"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R$ XXX</w:t>
            </w:r>
          </w:p>
        </w:tc>
      </w:tr>
      <w:tr w:rsidR="003A55E8" w14:paraId="24DAC11E" w14:textId="77777777" w:rsidTr="00A922F1">
        <w:trPr>
          <w:trHeight w:val="1320"/>
          <w:jc w:val="center"/>
        </w:trPr>
        <w:tc>
          <w:tcPr>
            <w:tcW w:w="2525" w:type="dxa"/>
            <w:vMerge/>
            <w:tcBorders>
              <w:top w:val="single" w:sz="6" w:space="0" w:color="auto"/>
              <w:left w:val="single" w:sz="6" w:space="0" w:color="auto"/>
              <w:bottom w:val="nil"/>
              <w:right w:val="single" w:sz="6" w:space="0" w:color="auto"/>
            </w:tcBorders>
            <w:vAlign w:val="center"/>
            <w:hideMark/>
          </w:tcPr>
          <w:p w14:paraId="00CDC288" w14:textId="77777777" w:rsidR="003A55E8" w:rsidRDefault="003A55E8" w:rsidP="00E61EA4">
            <w:pPr>
              <w:spacing w:after="0" w:line="240" w:lineRule="auto"/>
              <w:jc w:val="both"/>
              <w:rPr>
                <w:rFonts w:ascii="Calibri" w:eastAsia="Calibri" w:hAnsi="Calibri" w:cs="Calibri"/>
                <w:color w:val="000000" w:themeColor="text1"/>
                <w:sz w:val="20"/>
                <w:szCs w:val="20"/>
              </w:rPr>
            </w:pPr>
          </w:p>
        </w:tc>
        <w:tc>
          <w:tcPr>
            <w:tcW w:w="1885"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70AC8763" w14:textId="77777777"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Quilometragem total percorrida no</w:t>
            </w:r>
            <w:bookmarkStart w:id="1" w:name="_GoBack"/>
            <w:bookmarkEnd w:id="1"/>
            <w:r>
              <w:rPr>
                <w:rFonts w:ascii="Calibri" w:eastAsia="Calibri" w:hAnsi="Calibri" w:cs="Calibri"/>
                <w:b/>
                <w:bCs/>
                <w:sz w:val="20"/>
                <w:szCs w:val="20"/>
              </w:rPr>
              <w:t xml:space="preserve"> ano (B)</w:t>
            </w:r>
          </w:p>
        </w:tc>
        <w:tc>
          <w:tcPr>
            <w:tcW w:w="992" w:type="dxa"/>
            <w:gridSpan w:val="2"/>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25D2D2B6" w14:textId="7AABECF4"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XXXX</w:t>
            </w:r>
          </w:p>
        </w:tc>
        <w:tc>
          <w:tcPr>
            <w:tcW w:w="709"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23EA44CB" w14:textId="77777777"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Km</w:t>
            </w:r>
          </w:p>
        </w:tc>
        <w:tc>
          <w:tcPr>
            <w:tcW w:w="1134" w:type="dxa"/>
            <w:tcBorders>
              <w:top w:val="single" w:sz="6" w:space="0" w:color="auto"/>
              <w:left w:val="single" w:sz="6" w:space="0" w:color="auto"/>
              <w:bottom w:val="single" w:sz="6" w:space="0" w:color="auto"/>
              <w:right w:val="nil"/>
            </w:tcBorders>
            <w:tcMar>
              <w:top w:w="15" w:type="dxa"/>
              <w:left w:w="15" w:type="dxa"/>
              <w:bottom w:w="0" w:type="dxa"/>
              <w:right w:w="15" w:type="dxa"/>
            </w:tcMar>
            <w:vAlign w:val="center"/>
            <w:hideMark/>
          </w:tcPr>
          <w:p w14:paraId="47797578" w14:textId="77243DED" w:rsidR="003A55E8" w:rsidRDefault="00AA08D1"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R$ XXX</w:t>
            </w:r>
          </w:p>
        </w:tc>
        <w:tc>
          <w:tcPr>
            <w:tcW w:w="272" w:type="dxa"/>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14:paraId="199C50E4" w14:textId="49EDA58C" w:rsidR="003A55E8" w:rsidRDefault="003A55E8" w:rsidP="00A922F1">
            <w:pPr>
              <w:spacing w:after="0" w:line="240" w:lineRule="auto"/>
              <w:jc w:val="center"/>
              <w:rPr>
                <w:rFonts w:ascii="Calibri" w:eastAsia="Calibri" w:hAnsi="Calibri" w:cs="Calibri"/>
                <w:color w:val="000000" w:themeColor="text1"/>
                <w:sz w:val="20"/>
                <w:szCs w:val="20"/>
              </w:rPr>
            </w:pPr>
          </w:p>
        </w:tc>
        <w:tc>
          <w:tcPr>
            <w:tcW w:w="1498"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1CD7FB92" w14:textId="465A74E4"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R$ XXX</w:t>
            </w:r>
          </w:p>
        </w:tc>
      </w:tr>
      <w:tr w:rsidR="003A55E8" w14:paraId="68E85B0E" w14:textId="77777777" w:rsidTr="00A922F1">
        <w:trPr>
          <w:trHeight w:val="1320"/>
          <w:jc w:val="center"/>
        </w:trPr>
        <w:tc>
          <w:tcPr>
            <w:tcW w:w="2525" w:type="dxa"/>
            <w:vMerge/>
            <w:tcBorders>
              <w:top w:val="single" w:sz="6" w:space="0" w:color="auto"/>
              <w:left w:val="single" w:sz="6" w:space="0" w:color="auto"/>
              <w:bottom w:val="nil"/>
              <w:right w:val="single" w:sz="6" w:space="0" w:color="auto"/>
            </w:tcBorders>
            <w:vAlign w:val="center"/>
            <w:hideMark/>
          </w:tcPr>
          <w:p w14:paraId="772F74C3" w14:textId="77777777" w:rsidR="003A55E8" w:rsidRDefault="003A55E8" w:rsidP="00E61EA4">
            <w:pPr>
              <w:spacing w:after="0" w:line="240" w:lineRule="auto"/>
              <w:jc w:val="both"/>
              <w:rPr>
                <w:rFonts w:ascii="Calibri" w:eastAsia="Calibri" w:hAnsi="Calibri" w:cs="Calibri"/>
                <w:color w:val="000000" w:themeColor="text1"/>
                <w:sz w:val="20"/>
                <w:szCs w:val="20"/>
              </w:rPr>
            </w:pPr>
          </w:p>
        </w:tc>
        <w:tc>
          <w:tcPr>
            <w:tcW w:w="1885"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729F4703" w14:textId="77777777" w:rsidR="003A55E8" w:rsidRDefault="003A55E8" w:rsidP="00E61EA4">
            <w:pPr>
              <w:spacing w:after="0" w:line="240" w:lineRule="auto"/>
              <w:jc w:val="both"/>
              <w:rPr>
                <w:rFonts w:ascii="Calibri" w:eastAsia="Calibri" w:hAnsi="Calibri" w:cs="Calibri"/>
                <w:color w:val="000000" w:themeColor="text1"/>
                <w:sz w:val="20"/>
                <w:szCs w:val="20"/>
              </w:rPr>
            </w:pPr>
            <w:r>
              <w:rPr>
                <w:rFonts w:ascii="Calibri" w:eastAsia="Calibri" w:hAnsi="Calibri" w:cs="Calibri"/>
                <w:b/>
                <w:bCs/>
                <w:sz w:val="20"/>
                <w:szCs w:val="20"/>
              </w:rPr>
              <w:t>Tempo total com o veículo parado ou abaixo de 15 km/h em todas as corridas no ano (C</w:t>
            </w:r>
            <w:proofErr w:type="gramStart"/>
            <w:r>
              <w:rPr>
                <w:rFonts w:ascii="Calibri" w:eastAsia="Calibri" w:hAnsi="Calibri" w:cs="Calibri"/>
                <w:b/>
                <w:bCs/>
                <w:sz w:val="20"/>
                <w:szCs w:val="20"/>
              </w:rPr>
              <w:t>)</w:t>
            </w:r>
            <w:proofErr w:type="gramEnd"/>
            <w:r>
              <w:rPr>
                <w:rFonts w:ascii="Calibri" w:eastAsia="Calibri" w:hAnsi="Calibri" w:cs="Calibri"/>
                <w:b/>
                <w:bCs/>
                <w:sz w:val="20"/>
                <w:szCs w:val="20"/>
              </w:rPr>
              <w:t>=(B×0,014)</w:t>
            </w:r>
          </w:p>
        </w:tc>
        <w:tc>
          <w:tcPr>
            <w:tcW w:w="992" w:type="dxa"/>
            <w:gridSpan w:val="2"/>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637426C3" w14:textId="04516862"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XXXX</w:t>
            </w:r>
          </w:p>
        </w:tc>
        <w:tc>
          <w:tcPr>
            <w:tcW w:w="709"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79FFFD99" w14:textId="77777777"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Hora</w:t>
            </w:r>
          </w:p>
        </w:tc>
        <w:tc>
          <w:tcPr>
            <w:tcW w:w="1134" w:type="dxa"/>
            <w:tcBorders>
              <w:top w:val="single" w:sz="6" w:space="0" w:color="auto"/>
              <w:left w:val="single" w:sz="6" w:space="0" w:color="auto"/>
              <w:bottom w:val="single" w:sz="6" w:space="0" w:color="auto"/>
              <w:right w:val="nil"/>
            </w:tcBorders>
            <w:tcMar>
              <w:top w:w="15" w:type="dxa"/>
              <w:left w:w="15" w:type="dxa"/>
              <w:bottom w:w="0" w:type="dxa"/>
              <w:right w:w="15" w:type="dxa"/>
            </w:tcMar>
            <w:vAlign w:val="center"/>
            <w:hideMark/>
          </w:tcPr>
          <w:p w14:paraId="6CB0D2F6" w14:textId="10732A28" w:rsidR="003A55E8" w:rsidRDefault="003A55E8" w:rsidP="00AA08D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 xml:space="preserve">R$ </w:t>
            </w:r>
            <w:r w:rsidR="00AA08D1">
              <w:rPr>
                <w:rFonts w:ascii="Calibri" w:eastAsia="Calibri" w:hAnsi="Calibri" w:cs="Calibri"/>
                <w:sz w:val="20"/>
                <w:szCs w:val="20"/>
              </w:rPr>
              <w:t>XXX</w:t>
            </w:r>
          </w:p>
        </w:tc>
        <w:tc>
          <w:tcPr>
            <w:tcW w:w="272" w:type="dxa"/>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14:paraId="569A1549" w14:textId="3CF4DABF" w:rsidR="003A55E8" w:rsidRDefault="003A55E8" w:rsidP="00AA08D1">
            <w:pPr>
              <w:spacing w:after="0" w:line="240" w:lineRule="auto"/>
              <w:rPr>
                <w:rFonts w:ascii="Calibri" w:eastAsia="Calibri" w:hAnsi="Calibri" w:cs="Calibri"/>
                <w:color w:val="000000" w:themeColor="text1"/>
                <w:sz w:val="20"/>
                <w:szCs w:val="20"/>
              </w:rPr>
            </w:pPr>
          </w:p>
        </w:tc>
        <w:tc>
          <w:tcPr>
            <w:tcW w:w="1498"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702F7D57" w14:textId="421E32DF" w:rsidR="003A55E8" w:rsidRDefault="003A55E8" w:rsidP="00A922F1">
            <w:pPr>
              <w:spacing w:after="0" w:line="240" w:lineRule="auto"/>
              <w:jc w:val="center"/>
              <w:rPr>
                <w:rFonts w:ascii="Calibri" w:eastAsia="Calibri" w:hAnsi="Calibri" w:cs="Calibri"/>
                <w:color w:val="000000" w:themeColor="text1"/>
                <w:sz w:val="20"/>
                <w:szCs w:val="20"/>
              </w:rPr>
            </w:pPr>
            <w:r>
              <w:rPr>
                <w:rFonts w:ascii="Calibri" w:eastAsia="Calibri" w:hAnsi="Calibri" w:cs="Calibri"/>
                <w:sz w:val="20"/>
                <w:szCs w:val="20"/>
              </w:rPr>
              <w:t>R$ XXX</w:t>
            </w:r>
          </w:p>
        </w:tc>
      </w:tr>
      <w:tr w:rsidR="007357B5" w14:paraId="1813B526" w14:textId="77777777" w:rsidTr="00E61EA4">
        <w:trPr>
          <w:trHeight w:val="285"/>
          <w:jc w:val="center"/>
        </w:trPr>
        <w:tc>
          <w:tcPr>
            <w:tcW w:w="7517" w:type="dxa"/>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34FA0A05" w14:textId="77777777" w:rsidR="007357B5" w:rsidRPr="000D6391" w:rsidRDefault="007357B5" w:rsidP="00E61EA4">
            <w:pPr>
              <w:spacing w:after="0" w:line="240" w:lineRule="auto"/>
              <w:jc w:val="both"/>
              <w:rPr>
                <w:rFonts w:ascii="Calibri" w:eastAsia="Calibri" w:hAnsi="Calibri" w:cs="Calibri"/>
                <w:i/>
                <w:color w:val="000000" w:themeColor="text1"/>
                <w:sz w:val="20"/>
                <w:szCs w:val="20"/>
              </w:rPr>
            </w:pPr>
            <w:r w:rsidRPr="000D6391">
              <w:rPr>
                <w:rFonts w:ascii="Calibri" w:eastAsia="Calibri" w:hAnsi="Calibri" w:cs="Calibri"/>
                <w:b/>
                <w:bCs/>
                <w:i/>
                <w:szCs w:val="20"/>
              </w:rPr>
              <w:t>Valor total do serviço para 12 meses sem taxa de desconto (D)</w:t>
            </w:r>
          </w:p>
        </w:tc>
        <w:tc>
          <w:tcPr>
            <w:tcW w:w="149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775F24CD" w14:textId="075F0F94" w:rsidR="007357B5" w:rsidRDefault="007357B5" w:rsidP="00A922F1">
            <w:pPr>
              <w:spacing w:after="0" w:line="240" w:lineRule="auto"/>
              <w:jc w:val="both"/>
              <w:rPr>
                <w:rFonts w:ascii="Calibri" w:eastAsia="Calibri" w:hAnsi="Calibri" w:cs="Calibri"/>
                <w:color w:val="000000" w:themeColor="text1"/>
                <w:sz w:val="20"/>
                <w:szCs w:val="20"/>
              </w:rPr>
            </w:pPr>
            <w:r w:rsidRPr="00A922F1">
              <w:rPr>
                <w:rFonts w:ascii="Calibri" w:eastAsia="Calibri" w:hAnsi="Calibri" w:cs="Calibri"/>
                <w:sz w:val="20"/>
                <w:szCs w:val="20"/>
                <w:highlight w:val="yellow"/>
              </w:rPr>
              <w:t>R$ XX</w:t>
            </w:r>
          </w:p>
        </w:tc>
      </w:tr>
      <w:tr w:rsidR="007357B5" w14:paraId="45FC2946" w14:textId="77777777" w:rsidTr="00E61EA4">
        <w:trPr>
          <w:trHeight w:val="300"/>
          <w:jc w:val="center"/>
        </w:trPr>
        <w:tc>
          <w:tcPr>
            <w:tcW w:w="5196"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47194334" w14:textId="779C9733" w:rsidR="007357B5" w:rsidRPr="003546E0" w:rsidRDefault="000D6391" w:rsidP="003546E0">
            <w:pPr>
              <w:spacing w:after="0" w:line="240" w:lineRule="auto"/>
              <w:jc w:val="both"/>
              <w:rPr>
                <w:rFonts w:ascii="Calibri" w:eastAsia="Calibri" w:hAnsi="Calibri" w:cs="Calibri"/>
                <w:i/>
                <w:sz w:val="24"/>
                <w:szCs w:val="24"/>
              </w:rPr>
            </w:pPr>
            <w:r w:rsidRPr="003546E0">
              <w:rPr>
                <w:rFonts w:ascii="Calibri" w:eastAsia="Calibri" w:hAnsi="Calibri" w:cs="Calibri"/>
                <w:b/>
                <w:bCs/>
                <w:i/>
                <w:iCs/>
              </w:rPr>
              <w:t>Taxa de desconto (E</w:t>
            </w:r>
            <w:proofErr w:type="gramStart"/>
            <w:r w:rsidR="007357B5" w:rsidRPr="003546E0">
              <w:rPr>
                <w:rFonts w:ascii="Calibri" w:eastAsia="Calibri" w:hAnsi="Calibri" w:cs="Calibri"/>
                <w:b/>
                <w:bCs/>
                <w:i/>
                <w:iCs/>
              </w:rPr>
              <w:t>)</w:t>
            </w:r>
            <w:proofErr w:type="gramEnd"/>
            <w:r w:rsidR="007357B5" w:rsidRPr="003546E0">
              <w:rPr>
                <w:rFonts w:ascii="Calibri" w:eastAsia="Calibri" w:hAnsi="Calibri" w:cs="Calibri"/>
                <w:i/>
              </w:rPr>
              <w:t>=(D×</w:t>
            </w:r>
            <w:r w:rsidR="003546E0" w:rsidRPr="003546E0">
              <w:rPr>
                <w:rFonts w:ascii="Calibri" w:eastAsia="Calibri" w:hAnsi="Calibri" w:cs="Calibri"/>
                <w:i/>
              </w:rPr>
              <w:t>5</w:t>
            </w:r>
            <w:r w:rsidR="007357B5" w:rsidRPr="003546E0">
              <w:rPr>
                <w:rFonts w:ascii="Calibri" w:eastAsia="Calibri" w:hAnsi="Calibri" w:cs="Calibri"/>
                <w:i/>
              </w:rPr>
              <w:t>%)</w:t>
            </w:r>
          </w:p>
        </w:tc>
        <w:tc>
          <w:tcPr>
            <w:tcW w:w="232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2F33F7E9" w14:textId="60AEDAB7" w:rsidR="007357B5" w:rsidRPr="003546E0" w:rsidRDefault="000D6391" w:rsidP="00E61EA4">
            <w:pPr>
              <w:spacing w:after="0" w:line="240" w:lineRule="auto"/>
              <w:jc w:val="both"/>
              <w:rPr>
                <w:rFonts w:ascii="Calibri" w:eastAsia="Calibri" w:hAnsi="Calibri" w:cs="Calibri"/>
                <w:b/>
                <w:bCs/>
                <w:i/>
                <w:sz w:val="20"/>
                <w:szCs w:val="20"/>
              </w:rPr>
            </w:pPr>
            <w:r w:rsidRPr="003546E0">
              <w:rPr>
                <w:rFonts w:ascii="Calibri" w:eastAsia="Calibri" w:hAnsi="Calibri" w:cs="Calibri"/>
                <w:b/>
                <w:bCs/>
                <w:i/>
                <w:sz w:val="20"/>
                <w:szCs w:val="20"/>
              </w:rPr>
              <w:t>5</w:t>
            </w:r>
            <w:r w:rsidR="007357B5" w:rsidRPr="003546E0">
              <w:rPr>
                <w:rFonts w:ascii="Calibri" w:eastAsia="Calibri" w:hAnsi="Calibri" w:cs="Calibri"/>
                <w:b/>
                <w:bCs/>
                <w:i/>
                <w:sz w:val="20"/>
                <w:szCs w:val="20"/>
              </w:rPr>
              <w:t>%</w:t>
            </w:r>
          </w:p>
        </w:tc>
        <w:tc>
          <w:tcPr>
            <w:tcW w:w="149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77BA6D33" w14:textId="2207C575" w:rsidR="007357B5" w:rsidRDefault="00A922F1" w:rsidP="00A922F1">
            <w:pPr>
              <w:spacing w:after="0" w:line="240" w:lineRule="auto"/>
              <w:jc w:val="both"/>
              <w:rPr>
                <w:rFonts w:ascii="Calibri" w:eastAsia="Calibri" w:hAnsi="Calibri" w:cs="Calibri"/>
                <w:sz w:val="20"/>
                <w:szCs w:val="20"/>
                <w:highlight w:val="yellow"/>
              </w:rPr>
            </w:pPr>
            <w:r>
              <w:rPr>
                <w:rFonts w:ascii="Calibri" w:eastAsia="Calibri" w:hAnsi="Calibri" w:cs="Calibri"/>
                <w:sz w:val="20"/>
                <w:szCs w:val="20"/>
                <w:highlight w:val="yellow"/>
              </w:rPr>
              <w:t>R$ XX</w:t>
            </w:r>
          </w:p>
        </w:tc>
      </w:tr>
      <w:tr w:rsidR="007357B5" w14:paraId="41A0D4D4" w14:textId="77777777" w:rsidTr="00E61EA4">
        <w:trPr>
          <w:trHeight w:val="300"/>
          <w:jc w:val="center"/>
        </w:trPr>
        <w:tc>
          <w:tcPr>
            <w:tcW w:w="7517" w:type="dxa"/>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75C8440F" w14:textId="77777777" w:rsidR="007357B5" w:rsidRPr="000D6391" w:rsidRDefault="007357B5" w:rsidP="00E61EA4">
            <w:pPr>
              <w:spacing w:after="0" w:line="240" w:lineRule="auto"/>
              <w:jc w:val="both"/>
              <w:rPr>
                <w:rFonts w:ascii="Calibri" w:eastAsia="Calibri" w:hAnsi="Calibri" w:cs="Calibri"/>
                <w:b/>
                <w:bCs/>
                <w:i/>
                <w:sz w:val="24"/>
                <w:szCs w:val="24"/>
              </w:rPr>
            </w:pPr>
            <w:r w:rsidRPr="000D6391">
              <w:rPr>
                <w:rFonts w:ascii="Calibri" w:eastAsia="Calibri" w:hAnsi="Calibri" w:cs="Calibri"/>
                <w:b/>
                <w:bCs/>
                <w:i/>
              </w:rPr>
              <w:t>Valor total do serviço para 12 meses com taxa de desconto (F</w:t>
            </w:r>
            <w:proofErr w:type="gramStart"/>
            <w:r w:rsidRPr="000D6391">
              <w:rPr>
                <w:rFonts w:ascii="Calibri" w:eastAsia="Calibri" w:hAnsi="Calibri" w:cs="Calibri"/>
                <w:b/>
                <w:bCs/>
                <w:i/>
              </w:rPr>
              <w:t>)</w:t>
            </w:r>
            <w:proofErr w:type="gramEnd"/>
            <w:r w:rsidRPr="000D6391">
              <w:rPr>
                <w:rFonts w:ascii="Calibri" w:eastAsia="Calibri" w:hAnsi="Calibri" w:cs="Calibri"/>
                <w:b/>
                <w:bCs/>
                <w:i/>
              </w:rPr>
              <w:t>=(D-E)</w:t>
            </w:r>
          </w:p>
        </w:tc>
        <w:tc>
          <w:tcPr>
            <w:tcW w:w="149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15" w:type="dxa"/>
              <w:bottom w:w="0" w:type="dxa"/>
              <w:right w:w="15" w:type="dxa"/>
            </w:tcMar>
            <w:vAlign w:val="center"/>
            <w:hideMark/>
          </w:tcPr>
          <w:p w14:paraId="1EE7E74A" w14:textId="1F2ED4ED" w:rsidR="007357B5" w:rsidRDefault="007357B5" w:rsidP="00A922F1">
            <w:pPr>
              <w:spacing w:after="0" w:line="240" w:lineRule="auto"/>
              <w:jc w:val="both"/>
              <w:rPr>
                <w:rFonts w:ascii="Calibri" w:eastAsia="Calibri" w:hAnsi="Calibri" w:cs="Calibri"/>
                <w:sz w:val="20"/>
                <w:szCs w:val="20"/>
                <w:highlight w:val="yellow"/>
              </w:rPr>
            </w:pPr>
            <w:r>
              <w:rPr>
                <w:rFonts w:ascii="Calibri" w:eastAsia="Calibri" w:hAnsi="Calibri" w:cs="Calibri"/>
                <w:b/>
                <w:bCs/>
                <w:sz w:val="20"/>
                <w:szCs w:val="20"/>
                <w:highlight w:val="yellow"/>
              </w:rPr>
              <w:t>R$ XX</w:t>
            </w:r>
          </w:p>
        </w:tc>
      </w:tr>
      <w:tr w:rsidR="007357B5" w14:paraId="0A119831" w14:textId="77777777" w:rsidTr="00E61EA4">
        <w:trPr>
          <w:trHeight w:val="450"/>
          <w:jc w:val="center"/>
        </w:trPr>
        <w:tc>
          <w:tcPr>
            <w:tcW w:w="9015" w:type="dxa"/>
            <w:gridSpan w:val="8"/>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hideMark/>
          </w:tcPr>
          <w:p w14:paraId="5211A5C7" w14:textId="6BB38520" w:rsidR="007357B5" w:rsidRPr="003546E0" w:rsidRDefault="007357B5" w:rsidP="00E61EA4">
            <w:pPr>
              <w:spacing w:after="0" w:line="240" w:lineRule="auto"/>
              <w:jc w:val="both"/>
              <w:rPr>
                <w:rFonts w:ascii="Calibri" w:eastAsia="Calibri" w:hAnsi="Calibri" w:cs="Calibri"/>
                <w:b/>
                <w:color w:val="000000" w:themeColor="text1"/>
                <w:sz w:val="20"/>
                <w:szCs w:val="20"/>
              </w:rPr>
            </w:pPr>
            <w:r w:rsidRPr="003546E0">
              <w:rPr>
                <w:rFonts w:ascii="Calibri" w:eastAsia="Calibri" w:hAnsi="Calibri" w:cs="Calibri"/>
                <w:b/>
                <w:sz w:val="20"/>
                <w:szCs w:val="20"/>
              </w:rPr>
              <w:t>[1</w:t>
            </w:r>
            <w:proofErr w:type="gramStart"/>
            <w:r w:rsidRPr="003546E0">
              <w:rPr>
                <w:rFonts w:ascii="Calibri" w:eastAsia="Calibri" w:hAnsi="Calibri" w:cs="Calibri"/>
                <w:b/>
                <w:sz w:val="20"/>
                <w:szCs w:val="20"/>
              </w:rPr>
              <w:t>][</w:t>
            </w:r>
            <w:proofErr w:type="gramEnd"/>
            <w:r w:rsidRPr="003546E0">
              <w:rPr>
                <w:rFonts w:ascii="Calibri" w:eastAsia="Calibri" w:hAnsi="Calibri" w:cs="Calibri"/>
                <w:b/>
                <w:sz w:val="20"/>
                <w:szCs w:val="20"/>
              </w:rPr>
              <w:t xml:space="preserve">2] Tarifas e valores previstos na Portaria SMT/SETRAM nº </w:t>
            </w:r>
            <w:r w:rsidR="00086BCE" w:rsidRPr="003546E0">
              <w:rPr>
                <w:rFonts w:ascii="Calibri" w:eastAsia="Calibri" w:hAnsi="Calibri" w:cs="Calibri"/>
                <w:b/>
                <w:sz w:val="20"/>
                <w:szCs w:val="20"/>
              </w:rPr>
              <w:t>41</w:t>
            </w:r>
            <w:r w:rsidRPr="003546E0">
              <w:rPr>
                <w:rFonts w:ascii="Calibri" w:eastAsia="Calibri" w:hAnsi="Calibri" w:cs="Calibri"/>
                <w:b/>
                <w:sz w:val="20"/>
                <w:szCs w:val="20"/>
              </w:rPr>
              <w:t xml:space="preserve">, de </w:t>
            </w:r>
            <w:r w:rsidR="00086BCE" w:rsidRPr="003546E0">
              <w:rPr>
                <w:rFonts w:ascii="Calibri" w:eastAsia="Calibri" w:hAnsi="Calibri" w:cs="Calibri"/>
                <w:b/>
                <w:sz w:val="20"/>
                <w:szCs w:val="20"/>
              </w:rPr>
              <w:t>31</w:t>
            </w:r>
            <w:r w:rsidRPr="003546E0">
              <w:rPr>
                <w:rFonts w:ascii="Calibri" w:eastAsia="Calibri" w:hAnsi="Calibri" w:cs="Calibri"/>
                <w:b/>
                <w:sz w:val="20"/>
                <w:szCs w:val="20"/>
              </w:rPr>
              <w:t xml:space="preserve"> de </w:t>
            </w:r>
            <w:r w:rsidR="00086BCE" w:rsidRPr="003546E0">
              <w:rPr>
                <w:rFonts w:ascii="Calibri" w:eastAsia="Calibri" w:hAnsi="Calibri" w:cs="Calibri"/>
                <w:b/>
                <w:sz w:val="20"/>
                <w:szCs w:val="20"/>
              </w:rPr>
              <w:t>julho</w:t>
            </w:r>
            <w:r w:rsidRPr="003546E0">
              <w:rPr>
                <w:rFonts w:ascii="Calibri" w:eastAsia="Calibri" w:hAnsi="Calibri" w:cs="Calibri"/>
                <w:b/>
                <w:sz w:val="20"/>
                <w:szCs w:val="20"/>
              </w:rPr>
              <w:t xml:space="preserve"> de 202</w:t>
            </w:r>
            <w:r w:rsidR="00086BCE" w:rsidRPr="003546E0">
              <w:rPr>
                <w:rFonts w:ascii="Calibri" w:eastAsia="Calibri" w:hAnsi="Calibri" w:cs="Calibri"/>
                <w:b/>
                <w:sz w:val="20"/>
                <w:szCs w:val="20"/>
              </w:rPr>
              <w:t>5</w:t>
            </w:r>
            <w:r w:rsidRPr="003546E0">
              <w:rPr>
                <w:rFonts w:ascii="Calibri" w:eastAsia="Calibri" w:hAnsi="Calibri" w:cs="Calibri"/>
                <w:b/>
                <w:sz w:val="20"/>
                <w:szCs w:val="20"/>
              </w:rPr>
              <w:t>, para as Categorias Comum, Comum-Rádio, Especial e Acessível.</w:t>
            </w:r>
          </w:p>
        </w:tc>
      </w:tr>
    </w:tbl>
    <w:p w14:paraId="2077CBE6" w14:textId="77777777" w:rsidR="00E61EA4" w:rsidRDefault="00E61EA4" w:rsidP="00E61EA4">
      <w:pPr>
        <w:spacing w:after="0" w:line="240" w:lineRule="auto"/>
        <w:jc w:val="both"/>
        <w:rPr>
          <w:rFonts w:ascii="Calibri" w:eastAsia="Calibri" w:hAnsi="Calibri" w:cs="Calibri"/>
          <w:b/>
          <w:bCs/>
        </w:rPr>
      </w:pPr>
    </w:p>
    <w:p w14:paraId="60083B8F"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4.2</w:t>
      </w:r>
      <w:r>
        <w:tab/>
      </w:r>
      <w:r>
        <w:rPr>
          <w:rFonts w:ascii="Calibri" w:eastAsia="Calibri" w:hAnsi="Calibri" w:cs="Calibri"/>
        </w:rPr>
        <w:t>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CONTRATADA.</w:t>
      </w:r>
    </w:p>
    <w:p w14:paraId="36E1B9C9"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rPr>
        <w:t>4.3</w:t>
      </w:r>
      <w:r>
        <w:tab/>
      </w:r>
      <w:r>
        <w:rPr>
          <w:rFonts w:ascii="Calibri" w:eastAsia="Calibri" w:hAnsi="Calibri" w:cs="Calibri"/>
        </w:rPr>
        <w:t xml:space="preserve">Para fazer frente às despesas do Contrato, foi emitida a nota de empenho </w:t>
      </w:r>
      <w:proofErr w:type="gramStart"/>
      <w:r>
        <w:rPr>
          <w:rFonts w:ascii="Calibri" w:eastAsia="Calibri" w:hAnsi="Calibri" w:cs="Calibri"/>
        </w:rPr>
        <w:t>nº ...</w:t>
      </w:r>
      <w:proofErr w:type="gramEnd"/>
      <w:r>
        <w:rPr>
          <w:rFonts w:ascii="Calibri" w:eastAsia="Calibri" w:hAnsi="Calibri" w:cs="Calibri"/>
        </w:rPr>
        <w:t xml:space="preserve">......, no valor de R$ .....(.....), onerando a dotação orçamentária nº ........... </w:t>
      </w:r>
      <w:proofErr w:type="gramStart"/>
      <w:r>
        <w:rPr>
          <w:rFonts w:ascii="Calibri" w:eastAsia="Calibri" w:hAnsi="Calibri" w:cs="Calibri"/>
        </w:rPr>
        <w:t>do</w:t>
      </w:r>
      <w:proofErr w:type="gramEnd"/>
      <w:r>
        <w:rPr>
          <w:rFonts w:ascii="Calibri" w:eastAsia="Calibri" w:hAnsi="Calibri" w:cs="Calibri"/>
        </w:rPr>
        <w:t xml:space="preserve"> orçamento vigente, respeitado o princípio da anualidade orçamentária, devendo as despesas do exercício subsequente onerar as dotações do orçamento próprio.</w:t>
      </w:r>
    </w:p>
    <w:p w14:paraId="0CA12FE3"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lastRenderedPageBreak/>
        <w:t>4.4</w:t>
      </w:r>
      <w:r>
        <w:rPr>
          <w:rFonts w:ascii="Calibri" w:eastAsia="Calibri" w:hAnsi="Calibri" w:cs="Calibri"/>
        </w:rPr>
        <w:t xml:space="preserve"> </w:t>
      </w:r>
      <w:r>
        <w:tab/>
      </w:r>
      <w:r>
        <w:rPr>
          <w:rFonts w:ascii="Calibri" w:eastAsia="Calibri" w:hAnsi="Calibri" w:cs="Calibri"/>
        </w:rPr>
        <w:t xml:space="preserve">O valor percentual relativo à taxa de desconto será fixo e irreajustável, durante a vigência do </w:t>
      </w:r>
      <w:r>
        <w:tab/>
      </w:r>
      <w:r>
        <w:rPr>
          <w:rFonts w:ascii="Calibri" w:eastAsia="Calibri" w:hAnsi="Calibri" w:cs="Calibri"/>
        </w:rPr>
        <w:t>contrato e suas possíveis prorrogações.</w:t>
      </w:r>
    </w:p>
    <w:p w14:paraId="1EB6BF1B" w14:textId="77777777" w:rsidR="007357B5" w:rsidRDefault="007357B5" w:rsidP="00E61EA4">
      <w:pPr>
        <w:spacing w:after="0" w:line="240" w:lineRule="auto"/>
        <w:jc w:val="both"/>
        <w:rPr>
          <w:rFonts w:ascii="Calibri" w:eastAsia="Calibri" w:hAnsi="Calibri" w:cs="Calibri"/>
        </w:rPr>
      </w:pPr>
      <w:r w:rsidRPr="00E61EA4">
        <w:rPr>
          <w:rFonts w:ascii="Calibri" w:eastAsia="Calibri" w:hAnsi="Calibri" w:cs="Calibri"/>
          <w:b/>
        </w:rPr>
        <w:t>4.5</w:t>
      </w:r>
      <w:r>
        <w:tab/>
      </w:r>
      <w:r>
        <w:rPr>
          <w:rFonts w:ascii="Calibri" w:eastAsia="Calibri" w:hAnsi="Calibri" w:cs="Calibri"/>
        </w:rPr>
        <w:t>Os valores das tarifas poderão ser alterados a qualquer momento, condicionados à publicação de nova portaria expedida pela Secretaria Municipal de Mobilidade e Trânsito, e se aplicará de forma automática e imediata ao presente contrato, ainda que antes de completar 12 (doze) meses de vigência, sem prejuízo a posterior formalização da alteração dos valores por meio de termo de apostilamento com efeitos retroativos à data de publicação da referida portaria.</w:t>
      </w:r>
    </w:p>
    <w:p w14:paraId="63CE25A7"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4.6</w:t>
      </w:r>
      <w:r>
        <w:tab/>
      </w:r>
      <w:r>
        <w:rPr>
          <w:rFonts w:ascii="Calibri" w:eastAsia="Calibri" w:hAnsi="Calibri" w:cs="Calibri"/>
        </w:rP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7687765E"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4.7</w:t>
      </w:r>
      <w:r>
        <w:tab/>
      </w:r>
      <w:r>
        <w:rPr>
          <w:rFonts w:ascii="Calibri" w:eastAsia="Calibri" w:hAnsi="Calibri" w:cs="Calibri"/>
        </w:rPr>
        <w:t>As hipóteses excepcionais ou de revisão de preços serão tratadas de acordo com a legislação vigente e exigirão detida análise econômica para avaliação de eventual desequilíbrio econômico-financeiro do contrato.</w:t>
      </w:r>
    </w:p>
    <w:p w14:paraId="45D4FA45" w14:textId="77777777" w:rsidR="007357B5" w:rsidRDefault="007357B5" w:rsidP="00E61EA4">
      <w:pPr>
        <w:tabs>
          <w:tab w:val="left" w:pos="1134"/>
        </w:tabs>
        <w:spacing w:after="0" w:line="240" w:lineRule="auto"/>
        <w:jc w:val="both"/>
        <w:rPr>
          <w:rFonts w:ascii="Calibri" w:eastAsia="Calibri" w:hAnsi="Calibri" w:cs="Calibri"/>
          <w:color w:val="9BBB59" w:themeColor="accent3"/>
        </w:rPr>
      </w:pPr>
      <w:r>
        <w:rPr>
          <w:rFonts w:ascii="Calibri" w:eastAsia="Calibri" w:hAnsi="Calibri" w:cs="Calibri"/>
          <w:b/>
          <w:bCs/>
        </w:rPr>
        <w:t>4.8</w:t>
      </w:r>
      <w:r>
        <w:tab/>
      </w:r>
      <w:r>
        <w:rPr>
          <w:rFonts w:ascii="Calibri" w:eastAsia="Calibri" w:hAnsi="Calibri" w:cs="Calibri"/>
        </w:rPr>
        <w:t>Os pagamentos serão efetuados em conformidade com a execução dos serviços, mediante apresentação dos documentos descritos na Cláusula Sétima deste ajuste, descontados os eventuais débitos da CONTRATADA, inclusive os decorrentes de multas.</w:t>
      </w:r>
    </w:p>
    <w:p w14:paraId="1692084E" w14:textId="77777777" w:rsidR="007357B5" w:rsidRDefault="007357B5" w:rsidP="00E61EA4">
      <w:pPr>
        <w:pStyle w:val="ANEXO-N2"/>
        <w:spacing w:after="0" w:line="240" w:lineRule="auto"/>
        <w:ind w:left="0" w:firstLine="0"/>
        <w:jc w:val="both"/>
        <w:rPr>
          <w:rFonts w:ascii="Calibri" w:eastAsia="Calibri" w:hAnsi="Calibri" w:cs="Calibri"/>
          <w:color w:val="000000" w:themeColor="text1"/>
        </w:rPr>
      </w:pPr>
    </w:p>
    <w:p w14:paraId="7B5546A3" w14:textId="77777777" w:rsidR="007357B5" w:rsidRDefault="007357B5" w:rsidP="00A922F1">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CLÁUSULA QUINTA - DAS OBRIGAÇÕES DA CONTRATADA</w:t>
      </w:r>
    </w:p>
    <w:p w14:paraId="1183E529" w14:textId="0CCB1F98"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rPr>
        <w:t>5.1</w:t>
      </w:r>
      <w:r>
        <w:tab/>
      </w:r>
      <w:r>
        <w:rPr>
          <w:rFonts w:ascii="Calibri" w:eastAsia="Calibri" w:hAnsi="Calibri" w:cs="Calibri"/>
        </w:rPr>
        <w:t xml:space="preserve">São obrigações da CONTRATADA, além daquelas previstas no Termo de Referência – </w:t>
      </w:r>
      <w:r>
        <w:rPr>
          <w:rFonts w:ascii="Calibri" w:eastAsia="Calibri" w:hAnsi="Calibri" w:cs="Calibri"/>
          <w:highlight w:val="yellow"/>
        </w:rPr>
        <w:t xml:space="preserve">Anexo </w:t>
      </w:r>
      <w:r w:rsidR="00F034B5">
        <w:rPr>
          <w:rFonts w:ascii="Calibri" w:eastAsia="Calibri" w:hAnsi="Calibri" w:cs="Calibri"/>
          <w:highlight w:val="yellow"/>
        </w:rPr>
        <w:t>I</w:t>
      </w:r>
      <w:r>
        <w:rPr>
          <w:rFonts w:ascii="Calibri" w:eastAsia="Calibri" w:hAnsi="Calibri" w:cs="Calibri"/>
        </w:rPr>
        <w:t xml:space="preserve"> do Edital de Licitação:</w:t>
      </w:r>
    </w:p>
    <w:p w14:paraId="0BFB18CF"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a</w:t>
      </w:r>
      <w:proofErr w:type="gramEnd"/>
      <w:r>
        <w:rPr>
          <w:rFonts w:ascii="Calibri" w:eastAsia="Calibri" w:hAnsi="Calibri" w:cs="Calibri"/>
          <w:b/>
          <w:bCs/>
        </w:rPr>
        <w:t>)</w:t>
      </w:r>
      <w:r>
        <w:tab/>
      </w:r>
      <w:r>
        <w:rPr>
          <w:rFonts w:ascii="Calibri" w:eastAsia="Calibri" w:hAnsi="Calibri" w:cs="Calibri"/>
        </w:rPr>
        <w:t>Executar regularmente o objeto deste ajuste, respondendo perante a Contratante pela fiel e integral realização dos serviços contratados;</w:t>
      </w:r>
    </w:p>
    <w:p w14:paraId="3AF3788B"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b)</w:t>
      </w:r>
      <w:proofErr w:type="gramEnd"/>
      <w:r>
        <w:tab/>
      </w:r>
      <w:r>
        <w:rPr>
          <w:rFonts w:ascii="Calibri" w:eastAsia="Calibri" w:hAnsi="Calibri" w:cs="Calibri"/>
        </w:rPr>
        <w:t>Garantir total qualidade dos serviços contratados;</w:t>
      </w:r>
    </w:p>
    <w:p w14:paraId="296440F1" w14:textId="4F8620A8" w:rsidR="007357B5" w:rsidRDefault="007357B5" w:rsidP="00E61EA4">
      <w:pPr>
        <w:spacing w:after="0" w:line="240" w:lineRule="auto"/>
        <w:jc w:val="both"/>
        <w:rPr>
          <w:rFonts w:ascii="Calibri" w:eastAsia="Calibri" w:hAnsi="Calibri" w:cs="Calibri"/>
          <w:color w:val="9BBB59" w:themeColor="accent3"/>
        </w:rPr>
      </w:pPr>
      <w:proofErr w:type="gramStart"/>
      <w:r>
        <w:rPr>
          <w:rFonts w:ascii="Calibri" w:eastAsia="Calibri" w:hAnsi="Calibri" w:cs="Calibri"/>
          <w:b/>
          <w:bCs/>
          <w:lang w:val="pt-PT"/>
        </w:rPr>
        <w:t>c)</w:t>
      </w:r>
      <w:proofErr w:type="gramEnd"/>
      <w:r>
        <w:tab/>
      </w:r>
      <w:r>
        <w:rPr>
          <w:rFonts w:ascii="Calibri" w:eastAsia="Calibri" w:hAnsi="Calibri" w:cs="Calibri"/>
          <w:lang w:val="pt-PT"/>
        </w:rPr>
        <w:t xml:space="preserve">Executar todos os serviços objeto do presente contrato, obedecendo as especificações e obrigações descritas no </w:t>
      </w:r>
      <w:r>
        <w:rPr>
          <w:rFonts w:ascii="Calibri" w:eastAsia="Calibri" w:hAnsi="Calibri" w:cs="Calibri"/>
          <w:highlight w:val="yellow"/>
          <w:lang w:val="pt-PT"/>
        </w:rPr>
        <w:t xml:space="preserve">Termo de Referência, ANEXO </w:t>
      </w:r>
      <w:r w:rsidR="00F034B5">
        <w:rPr>
          <w:rFonts w:ascii="Calibri" w:eastAsia="Calibri" w:hAnsi="Calibri" w:cs="Calibri"/>
          <w:highlight w:val="yellow"/>
          <w:lang w:val="pt-PT"/>
        </w:rPr>
        <w:t>I</w:t>
      </w:r>
      <w:r>
        <w:rPr>
          <w:rFonts w:ascii="Calibri" w:eastAsia="Calibri" w:hAnsi="Calibri" w:cs="Calibri"/>
          <w:lang w:val="pt-PT"/>
        </w:rPr>
        <w:t xml:space="preserve"> do Edital de Licitação, que precedeu este ajuste e faz parte integrante do presente instrumento;</w:t>
      </w:r>
    </w:p>
    <w:p w14:paraId="061C2C3B"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d)</w:t>
      </w:r>
      <w:proofErr w:type="gramEnd"/>
      <w:r>
        <w:tab/>
      </w:r>
      <w:r>
        <w:rPr>
          <w:rFonts w:ascii="Calibri" w:eastAsia="Calibri" w:hAnsi="Calibri" w:cs="Calibri"/>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01D97C46"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e</w:t>
      </w:r>
      <w:proofErr w:type="gramEnd"/>
      <w:r>
        <w:rPr>
          <w:rFonts w:ascii="Calibri" w:eastAsia="Calibri" w:hAnsi="Calibri" w:cs="Calibri"/>
          <w:b/>
          <w:bCs/>
        </w:rPr>
        <w:t>)</w:t>
      </w:r>
      <w:r>
        <w:tab/>
      </w:r>
      <w:r>
        <w:rPr>
          <w:rFonts w:ascii="Calibri" w:eastAsia="Calibri" w:hAnsi="Calibri" w:cs="Calibri"/>
        </w:rPr>
        <w:t>Arcar fiel e regularmente com todas as obrigações trabalhistas dos empregados, quando for o caso, que participem da execução do objeto contratual;</w:t>
      </w:r>
    </w:p>
    <w:p w14:paraId="0F813CAF"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f)</w:t>
      </w:r>
      <w:proofErr w:type="gramEnd"/>
      <w:r>
        <w:tab/>
      </w:r>
      <w:r>
        <w:rPr>
          <w:rFonts w:ascii="Calibri" w:eastAsia="Calibri" w:hAnsi="Calibri" w:cs="Calibri"/>
        </w:rPr>
        <w:t>Enviar à Administração e manter atualizado o rol de todos os funcionários que participem da execução do objeto contratual;</w:t>
      </w:r>
    </w:p>
    <w:p w14:paraId="6C01C257"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g)</w:t>
      </w:r>
      <w:proofErr w:type="gramEnd"/>
      <w:r>
        <w:tab/>
      </w:r>
      <w:r>
        <w:rPr>
          <w:rFonts w:ascii="Calibri" w:eastAsia="Calibri" w:hAnsi="Calibri" w:cs="Calibri"/>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1A89805D"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h)</w:t>
      </w:r>
      <w:proofErr w:type="gramEnd"/>
      <w:r>
        <w:tab/>
      </w:r>
      <w:r>
        <w:rPr>
          <w:rFonts w:ascii="Calibri" w:eastAsia="Calibri" w:hAnsi="Calibri" w:cs="Calibri"/>
        </w:rPr>
        <w:t>Responder por todos os encargos e obrigações de natureza trabalhista, previdenciária, acidentária, fiscal, administrativa, civil e comercial, resultantes da prestação dos serviços;</w:t>
      </w:r>
    </w:p>
    <w:p w14:paraId="280E33E6"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i)</w:t>
      </w:r>
      <w:proofErr w:type="gramEnd"/>
      <w:r>
        <w:tab/>
      </w:r>
      <w:r>
        <w:rPr>
          <w:rFonts w:ascii="Calibri" w:eastAsia="Calibri" w:hAnsi="Calibri" w:cs="Calibri"/>
        </w:rPr>
        <w:t>Responsabilizar-se integralmente pelos serviços contratados, nos termos da legislação vigente;</w:t>
      </w:r>
    </w:p>
    <w:p w14:paraId="43E9B64D" w14:textId="77777777" w:rsidR="007357B5" w:rsidRDefault="007357B5" w:rsidP="00E61EA4">
      <w:pPr>
        <w:spacing w:after="0" w:line="240" w:lineRule="auto"/>
        <w:jc w:val="both"/>
        <w:rPr>
          <w:rFonts w:ascii="Calibri" w:eastAsia="Calibri" w:hAnsi="Calibri" w:cs="Calibri"/>
          <w:color w:val="9BBB59" w:themeColor="accent3"/>
          <w:highlight w:val="yellow"/>
        </w:rPr>
      </w:pPr>
      <w:proofErr w:type="gramStart"/>
      <w:r>
        <w:rPr>
          <w:rFonts w:ascii="Calibri" w:eastAsia="Calibri" w:hAnsi="Calibri" w:cs="Calibri"/>
          <w:b/>
          <w:bCs/>
          <w:lang w:val="pt-PT"/>
        </w:rPr>
        <w:t>j)</w:t>
      </w:r>
      <w:proofErr w:type="gramEnd"/>
      <w:r>
        <w:tab/>
      </w:r>
      <w:r>
        <w:rPr>
          <w:rFonts w:ascii="Calibri" w:eastAsia="Calibri" w:hAnsi="Calibri" w:cs="Calibri"/>
          <w:lang w:val="pt-PT"/>
        </w:rPr>
        <w:t xml:space="preserve">Responder por todo e qualquer dano que venha a ser causado por seus empregados e prepostos, à CONTRATANTE ou a terceiros, </w:t>
      </w:r>
      <w:r>
        <w:rPr>
          <w:rFonts w:ascii="Calibri" w:eastAsia="Calibri" w:hAnsi="Calibri" w:cs="Calibri"/>
          <w:highlight w:val="yellow"/>
          <w:lang w:val="pt-PT"/>
        </w:rPr>
        <w:t>podendo o valor do prejuízo apurado ser descontado do pagamento a ser efetuado;</w:t>
      </w:r>
    </w:p>
    <w:p w14:paraId="78038734"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k)</w:t>
      </w:r>
      <w:proofErr w:type="gramEnd"/>
      <w:r>
        <w:tab/>
      </w:r>
      <w:r>
        <w:rPr>
          <w:rFonts w:ascii="Calibri" w:eastAsia="Calibri" w:hAnsi="Calibri" w:cs="Calibri"/>
        </w:rPr>
        <w:t>Manter, durante o prazo de execução do Contrato, todas as condições de habilitação e qualificação exigidas na licitação.</w:t>
      </w:r>
    </w:p>
    <w:p w14:paraId="3A66D0EC"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5.2</w:t>
      </w:r>
      <w:r>
        <w:tab/>
      </w:r>
      <w:r>
        <w:rPr>
          <w:rFonts w:ascii="Calibri" w:eastAsia="Calibri" w:hAnsi="Calibri" w:cs="Calibri"/>
        </w:rPr>
        <w:t xml:space="preserve">A CONTRATADA não poderá subcontratar, ceder ou transferir o objeto do Contrato a terceiros, no todo ou em parte, </w:t>
      </w:r>
      <w:proofErr w:type="gramStart"/>
      <w:r>
        <w:rPr>
          <w:rFonts w:ascii="Calibri" w:eastAsia="Calibri" w:hAnsi="Calibri" w:cs="Calibri"/>
        </w:rPr>
        <w:t>sob pena</w:t>
      </w:r>
      <w:proofErr w:type="gramEnd"/>
      <w:r>
        <w:rPr>
          <w:rFonts w:ascii="Calibri" w:eastAsia="Calibri" w:hAnsi="Calibri" w:cs="Calibri"/>
        </w:rPr>
        <w:t xml:space="preserve"> de rescisão.</w:t>
      </w:r>
    </w:p>
    <w:p w14:paraId="1569D178" w14:textId="77777777" w:rsidR="007357B5" w:rsidRDefault="007357B5" w:rsidP="00E61EA4">
      <w:pPr>
        <w:spacing w:after="0" w:line="240" w:lineRule="auto"/>
        <w:jc w:val="both"/>
        <w:rPr>
          <w:rFonts w:ascii="Calibri" w:eastAsia="Calibri" w:hAnsi="Calibri" w:cs="Calibri"/>
          <w:b/>
          <w:bCs/>
          <w:color w:val="000000" w:themeColor="text1"/>
        </w:rPr>
      </w:pPr>
    </w:p>
    <w:p w14:paraId="17959302" w14:textId="77777777" w:rsidR="007357B5" w:rsidRDefault="007357B5" w:rsidP="003546E0">
      <w:pPr>
        <w:shd w:val="clear" w:color="auto" w:fill="F2F2F2" w:themeFill="background1" w:themeFillShade="F2"/>
        <w:spacing w:after="0" w:line="240" w:lineRule="auto"/>
        <w:jc w:val="both"/>
        <w:rPr>
          <w:rFonts w:ascii="Calibri" w:eastAsia="Calibri" w:hAnsi="Calibri" w:cs="Calibri"/>
          <w:b/>
          <w:bCs/>
          <w:color w:val="000000" w:themeColor="text1"/>
        </w:rPr>
      </w:pPr>
      <w:r>
        <w:rPr>
          <w:rFonts w:ascii="Calibri" w:eastAsia="Calibri" w:hAnsi="Calibri" w:cs="Calibri"/>
          <w:b/>
          <w:bCs/>
        </w:rPr>
        <w:t>CLÁUSULA SEXTA - DAS OBRIGAÇÕES DA CONTRATANTE</w:t>
      </w:r>
    </w:p>
    <w:p w14:paraId="60355FDC" w14:textId="7438807B"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6.1</w:t>
      </w:r>
      <w:r>
        <w:tab/>
      </w:r>
      <w:r>
        <w:rPr>
          <w:rFonts w:ascii="Calibri" w:eastAsia="Calibri" w:hAnsi="Calibri" w:cs="Calibri"/>
        </w:rPr>
        <w:t xml:space="preserve">A CONTRATANTE se compromete a executar todas as obrigações contidas no </w:t>
      </w:r>
      <w:r>
        <w:rPr>
          <w:rFonts w:ascii="Calibri" w:eastAsia="Calibri" w:hAnsi="Calibri" w:cs="Calibri"/>
          <w:highlight w:val="yellow"/>
        </w:rPr>
        <w:t xml:space="preserve">Termo de Referência – Anexo </w:t>
      </w:r>
      <w:r w:rsidR="00F034B5">
        <w:rPr>
          <w:rFonts w:ascii="Calibri" w:eastAsia="Calibri" w:hAnsi="Calibri" w:cs="Calibri"/>
          <w:highlight w:val="yellow"/>
        </w:rPr>
        <w:t>I</w:t>
      </w:r>
      <w:r>
        <w:rPr>
          <w:rFonts w:ascii="Calibri" w:eastAsia="Calibri" w:hAnsi="Calibri" w:cs="Calibri"/>
        </w:rPr>
        <w:t xml:space="preserve"> do Edital, cabendo-lhe especialmente:</w:t>
      </w:r>
    </w:p>
    <w:p w14:paraId="7AAB543C"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lastRenderedPageBreak/>
        <w:t>a</w:t>
      </w:r>
      <w:proofErr w:type="gramEnd"/>
      <w:r>
        <w:rPr>
          <w:rFonts w:ascii="Calibri" w:eastAsia="Calibri" w:hAnsi="Calibri" w:cs="Calibri"/>
          <w:b/>
          <w:bCs/>
        </w:rPr>
        <w:t>)</w:t>
      </w:r>
      <w:r>
        <w:tab/>
      </w:r>
      <w:r>
        <w:rPr>
          <w:rFonts w:ascii="Calibri" w:eastAsia="Calibri" w:hAnsi="Calibri" w:cs="Calibri"/>
        </w:rPr>
        <w:t>Cumprir e exigir o cumprimento das obrigações deste Contrato e das disposições legais que a regem;</w:t>
      </w:r>
    </w:p>
    <w:p w14:paraId="19CB6F6B"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b)</w:t>
      </w:r>
      <w:proofErr w:type="gramEnd"/>
      <w:r>
        <w:tab/>
      </w:r>
      <w:r>
        <w:rPr>
          <w:rFonts w:ascii="Calibri" w:eastAsia="Calibri" w:hAnsi="Calibri" w:cs="Calibri"/>
        </w:rPr>
        <w:t>Realizar o acompanhamento do presente contrato, comunicando à CONTRATADA as ocorrências de quaisquer fatos que exijam medidas corretivas;</w:t>
      </w:r>
    </w:p>
    <w:p w14:paraId="2C7E2BD2" w14:textId="77777777"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lang w:val=""/>
        </w:rPr>
        <w:t>c)</w:t>
      </w:r>
      <w:r>
        <w:tab/>
      </w:r>
      <w:r>
        <w:rPr>
          <w:rFonts w:ascii="Calibri" w:eastAsia="Calibri" w:hAnsi="Calibri" w:cs="Calibri"/>
          <w:lang w:val=""/>
        </w:rPr>
        <w:t xml:space="preserve">Proporcionar todas as condições necessárias à boa </w:t>
      </w:r>
      <w:r>
        <w:rPr>
          <w:rFonts w:ascii="Calibri" w:eastAsia="Calibri" w:hAnsi="Calibri" w:cs="Calibri"/>
          <w:highlight w:val="yellow"/>
          <w:lang w:val=""/>
        </w:rPr>
        <w:t>execução do Contrato</w:t>
      </w:r>
      <w:r>
        <w:rPr>
          <w:rFonts w:ascii="Calibri" w:eastAsia="Calibri" w:hAnsi="Calibri" w:cs="Calibri"/>
          <w:lang w:val=""/>
        </w:rPr>
        <w:t>, inclusive comunicando à CONTRATADA, por escrito e tempestivamente, qualquer mudança de Administração e ou endereço de cobrança;</w:t>
      </w:r>
    </w:p>
    <w:p w14:paraId="7F63E9DB" w14:textId="77777777" w:rsidR="007357B5" w:rsidRDefault="007357B5" w:rsidP="00E61EA4">
      <w:pPr>
        <w:spacing w:after="0" w:line="240" w:lineRule="auto"/>
        <w:jc w:val="both"/>
        <w:rPr>
          <w:rFonts w:ascii="Calibri" w:eastAsia="Calibri" w:hAnsi="Calibri" w:cs="Calibri"/>
          <w:color w:val="9BBB59" w:themeColor="accent3"/>
        </w:rPr>
      </w:pPr>
      <w:r>
        <w:rPr>
          <w:rFonts w:ascii="Calibri" w:eastAsia="Calibri" w:hAnsi="Calibri" w:cs="Calibri"/>
          <w:b/>
          <w:bCs/>
          <w:lang w:val=""/>
        </w:rPr>
        <w:t>d)</w:t>
      </w:r>
      <w:r>
        <w:tab/>
      </w:r>
      <w:r>
        <w:rPr>
          <w:rFonts w:ascii="Calibri" w:eastAsia="Calibri" w:hAnsi="Calibri" w:cs="Calibri"/>
          <w:lang w:val=""/>
        </w:rPr>
        <w:t>Exercer a fiscalização dos serviços, indicando, formalmente, o gestor e/ou o fiscal para acompanhamento da execução contratual;</w:t>
      </w:r>
    </w:p>
    <w:p w14:paraId="370F7D35"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e</w:t>
      </w:r>
      <w:proofErr w:type="gramEnd"/>
      <w:r>
        <w:rPr>
          <w:rFonts w:ascii="Calibri" w:eastAsia="Calibri" w:hAnsi="Calibri" w:cs="Calibri"/>
          <w:b/>
          <w:bCs/>
        </w:rPr>
        <w:t>)</w:t>
      </w:r>
      <w:r>
        <w:tab/>
      </w:r>
      <w:r>
        <w:rPr>
          <w:rFonts w:ascii="Calibri" w:eastAsia="Calibri" w:hAnsi="Calibri" w:cs="Calibri"/>
        </w:rPr>
        <w:t>Prestar as informações e os esclarecimentos que venham a ser solicitados pela CONTRATADA, podendo solicitar o seu encaminhamento por escrito;</w:t>
      </w:r>
    </w:p>
    <w:p w14:paraId="68431D76"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f)</w:t>
      </w:r>
      <w:proofErr w:type="gramEnd"/>
      <w:r>
        <w:tab/>
      </w:r>
      <w:r>
        <w:rPr>
          <w:rFonts w:ascii="Calibri" w:eastAsia="Calibri" w:hAnsi="Calibri" w:cs="Calibri"/>
        </w:rPr>
        <w:t>Efetuar os pagamentos devidos, de acordo com o estabelecido no presente contrato;</w:t>
      </w:r>
    </w:p>
    <w:p w14:paraId="71CE3572"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g)</w:t>
      </w:r>
      <w:proofErr w:type="gramEnd"/>
      <w:r>
        <w:tab/>
      </w:r>
      <w:r>
        <w:rPr>
          <w:rFonts w:ascii="Calibri" w:eastAsia="Calibri" w:hAnsi="Calibri" w:cs="Calibri"/>
        </w:rPr>
        <w:t>Aplicar as penalidades previstas neste contrato, em caso de descumprimento pela CONTRATADA de quaisquer cláusulas estabelecidas;</w:t>
      </w:r>
    </w:p>
    <w:p w14:paraId="0EE540BE"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rPr>
        <w:t>h)</w:t>
      </w:r>
      <w:proofErr w:type="gramEnd"/>
      <w:r>
        <w:tab/>
      </w:r>
      <w:r>
        <w:rPr>
          <w:rFonts w:ascii="Calibri" w:eastAsia="Calibri" w:hAnsi="Calibri" w:cs="Calibri"/>
        </w:rPr>
        <w:t>Exigir da Contratada, a qualquer tempo, a comprovação das condições requeridas para a contratação;</w:t>
      </w:r>
    </w:p>
    <w:p w14:paraId="0BF162E9" w14:textId="77777777" w:rsidR="007357B5" w:rsidRDefault="007357B5" w:rsidP="00E61EA4">
      <w:pPr>
        <w:spacing w:after="0" w:line="240" w:lineRule="auto"/>
        <w:jc w:val="both"/>
        <w:rPr>
          <w:rFonts w:ascii="Calibri" w:eastAsia="Calibri" w:hAnsi="Calibri" w:cs="Calibri"/>
          <w:color w:val="9BBB59" w:themeColor="accent3"/>
        </w:rPr>
      </w:pPr>
      <w:proofErr w:type="gramStart"/>
      <w:r>
        <w:rPr>
          <w:rFonts w:ascii="Calibri" w:eastAsia="Calibri" w:hAnsi="Calibri" w:cs="Calibri"/>
          <w:b/>
          <w:bCs/>
          <w:lang w:val="pt-PT"/>
        </w:rPr>
        <w:t>i)</w:t>
      </w:r>
      <w:proofErr w:type="gramEnd"/>
      <w:r>
        <w:tab/>
      </w:r>
      <w:r>
        <w:rPr>
          <w:rFonts w:ascii="Calibri" w:eastAsia="Calibri" w:hAnsi="Calibri" w:cs="Calibri"/>
          <w:lang w:val="pt-PT"/>
        </w:rPr>
        <w:t>Atestar mensalmente a execução e a qualidade dos serviços prestados, indicando qualquer ocorrência havida no período, se for o caso, em processo próprio, onde será juntada a Nota Fiscal Fatura a ser apresentada pela CONTRATADA, para fins de pagamento;</w:t>
      </w:r>
    </w:p>
    <w:p w14:paraId="466C4CBA" w14:textId="77777777" w:rsidR="007357B5" w:rsidRDefault="007357B5" w:rsidP="00E61EA4">
      <w:pPr>
        <w:spacing w:after="0" w:line="240" w:lineRule="auto"/>
        <w:jc w:val="both"/>
        <w:rPr>
          <w:rFonts w:ascii="Calibri" w:eastAsia="Calibri" w:hAnsi="Calibri" w:cs="Calibri"/>
          <w:color w:val="000000" w:themeColor="text1"/>
        </w:rPr>
      </w:pPr>
      <w:proofErr w:type="gramStart"/>
      <w:r>
        <w:rPr>
          <w:rFonts w:ascii="Calibri" w:eastAsia="Calibri" w:hAnsi="Calibri" w:cs="Calibri"/>
          <w:b/>
          <w:bCs/>
          <w:lang w:val="pt-PT"/>
        </w:rPr>
        <w:t>j)</w:t>
      </w:r>
      <w:proofErr w:type="gramEnd"/>
      <w:r>
        <w:rPr>
          <w:rFonts w:ascii="Calibri" w:eastAsia="Calibri" w:hAnsi="Calibri" w:cs="Calibri"/>
          <w:b/>
          <w:bCs/>
          <w:lang w:val="pt-PT"/>
        </w:rPr>
        <w:t> </w:t>
      </w:r>
      <w:r>
        <w:tab/>
      </w:r>
      <w:r>
        <w:rPr>
          <w:rFonts w:ascii="Calibri" w:eastAsia="Calibri" w:hAnsi="Calibri" w:cs="Calibri"/>
          <w:lang w:val="pt-PT"/>
        </w:rPr>
        <w:t>Informar ao ÓRGÃO GERENCIADOR quando a CONTRATADA não atender as condições no contrato, bem como sobre as penalidades aplicadas.</w:t>
      </w:r>
    </w:p>
    <w:p w14:paraId="43C84B5E"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6.2</w:t>
      </w:r>
      <w:r>
        <w:tab/>
      </w:r>
      <w:r>
        <w:rPr>
          <w:rFonts w:ascii="Calibri" w:eastAsia="Calibri" w:hAnsi="Calibri" w:cs="Calibri"/>
        </w:rPr>
        <w:t>A fiscalização dos serviços pelo Contratante não exime, nem diminui a completa responsabilidade da Contratada, por qualquer inobservância ou omissão às cláusulas contratuais.</w:t>
      </w:r>
    </w:p>
    <w:p w14:paraId="76004025"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6.3</w:t>
      </w:r>
      <w:r>
        <w:tab/>
      </w:r>
      <w:r>
        <w:rPr>
          <w:rFonts w:ascii="Calibri" w:eastAsia="Calibri" w:hAnsi="Calibri" w:cs="Calibri"/>
        </w:rPr>
        <w:t>A Contratante poderá, a seu critério e a qualquer tempo, realizar vistoria dos equipamentos e verificar o cumprimento de normas preestabelecidas no edital/contrato.</w:t>
      </w:r>
    </w:p>
    <w:p w14:paraId="02A9B3F8" w14:textId="77777777" w:rsidR="007357B5" w:rsidRDefault="007357B5" w:rsidP="00E61EA4">
      <w:pPr>
        <w:pStyle w:val="ANEXO-N2"/>
        <w:spacing w:after="0" w:line="240" w:lineRule="auto"/>
        <w:ind w:left="0" w:firstLine="0"/>
        <w:jc w:val="both"/>
        <w:rPr>
          <w:rFonts w:ascii="Calibri" w:eastAsia="Calibri" w:hAnsi="Calibri" w:cs="Calibri"/>
          <w:color w:val="000000" w:themeColor="text1"/>
        </w:rPr>
      </w:pPr>
    </w:p>
    <w:p w14:paraId="4369F38E" w14:textId="77777777" w:rsidR="007357B5" w:rsidRDefault="007357B5" w:rsidP="003546E0">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CLÁUSULA SÉTIMA - DO PAGAMENTO</w:t>
      </w:r>
    </w:p>
    <w:p w14:paraId="52B16CD9" w14:textId="23763FEB" w:rsidR="007357B5" w:rsidRDefault="007357B5" w:rsidP="00E61EA4">
      <w:pPr>
        <w:spacing w:after="0" w:line="240" w:lineRule="auto"/>
        <w:jc w:val="both"/>
        <w:rPr>
          <w:rFonts w:ascii="Calibri" w:eastAsia="Calibri" w:hAnsi="Calibri" w:cs="Calibri"/>
          <w:lang w:val="pt-PT"/>
        </w:rPr>
      </w:pPr>
      <w:r>
        <w:rPr>
          <w:rFonts w:ascii="Calibri" w:eastAsia="Calibri" w:hAnsi="Calibri" w:cs="Calibri"/>
          <w:b/>
          <w:bCs/>
          <w:lang w:val="pt-PT"/>
        </w:rPr>
        <w:t>7.1</w:t>
      </w:r>
      <w:r>
        <w:tab/>
      </w:r>
      <w:r>
        <w:rPr>
          <w:rFonts w:ascii="Calibri" w:eastAsia="Calibri" w:hAnsi="Calibri" w:cs="Calibri"/>
          <w:lang w:val="pt-PT"/>
        </w:rPr>
        <w:t>O prazo de pagamento será de 30 (trinta) dias, a contar da data da entrega de cada nota fiscal ou nota fiscal fatura</w:t>
      </w:r>
      <w:r w:rsidR="00A11B49">
        <w:rPr>
          <w:rFonts w:ascii="Calibri" w:eastAsia="Calibri" w:hAnsi="Calibri" w:cs="Calibri"/>
          <w:lang w:val="pt-PT"/>
        </w:rPr>
        <w:t>, juntamente com a Nota de Débito</w:t>
      </w:r>
      <w:r>
        <w:rPr>
          <w:rFonts w:ascii="Calibri" w:eastAsia="Calibri" w:hAnsi="Calibri" w:cs="Calibri"/>
          <w:lang w:val="pt-PT"/>
        </w:rPr>
        <w:t>.</w:t>
      </w:r>
    </w:p>
    <w:p w14:paraId="7BA99EA4"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t>7.1.1</w:t>
      </w:r>
      <w:r>
        <w:tab/>
      </w:r>
      <w:r>
        <w:rPr>
          <w:rFonts w:ascii="Calibri" w:eastAsia="Calibri" w:hAnsi="Calibri" w:cs="Calibri"/>
        </w:rPr>
        <w:t xml:space="preserve">Caso venha ocorrer </w:t>
      </w:r>
      <w:proofErr w:type="gramStart"/>
      <w:r>
        <w:rPr>
          <w:rFonts w:ascii="Calibri" w:eastAsia="Calibri" w:hAnsi="Calibri" w:cs="Calibri"/>
        </w:rPr>
        <w:t>a</w:t>
      </w:r>
      <w:proofErr w:type="gramEnd"/>
      <w:r>
        <w:rPr>
          <w:rFonts w:ascii="Calibri" w:eastAsia="Calibri" w:hAnsi="Calibri" w:cs="Calibri"/>
        </w:rPr>
        <w:t xml:space="preserve"> necessidade de providências complementares por parte da contratada, a fluência do prazo será interrompida, reiniciando-se a sua contagem a partir da data em que estas forem cumpridas.</w:t>
      </w:r>
    </w:p>
    <w:p w14:paraId="3537E34E" w14:textId="77777777" w:rsidR="007357B5" w:rsidRDefault="007357B5" w:rsidP="00E61EA4">
      <w:pPr>
        <w:spacing w:after="0" w:line="240" w:lineRule="auto"/>
        <w:ind w:left="708"/>
        <w:jc w:val="both"/>
        <w:rPr>
          <w:rFonts w:ascii="Calibri" w:eastAsia="Calibri" w:hAnsi="Calibri" w:cs="Calibri"/>
          <w:color w:val="000000" w:themeColor="text1"/>
        </w:rPr>
      </w:pPr>
      <w:r>
        <w:rPr>
          <w:rFonts w:ascii="Calibri" w:eastAsia="Calibri" w:hAnsi="Calibri" w:cs="Calibri"/>
          <w:b/>
          <w:bCs/>
        </w:rPr>
        <w:t>7.1.2</w:t>
      </w:r>
      <w:r>
        <w:tab/>
      </w:r>
      <w:r>
        <w:rPr>
          <w:rFonts w:ascii="Calibri" w:eastAsia="Calibri" w:hAnsi="Calibri" w:cs="Calibri"/>
        </w:rPr>
        <w:t>Caso venha a ocorrer atraso no pagamento dos valores devidos, por culpa exclusiva da Administração, a Contratada terá direito à aplicação de compensação financeira, nos termos da Portaria SF nº 05, de 05/01/2012.</w:t>
      </w:r>
    </w:p>
    <w:p w14:paraId="3C17E634" w14:textId="1AB6F450" w:rsidR="007357B5" w:rsidRDefault="00E61EA4" w:rsidP="00E61EA4">
      <w:pPr>
        <w:tabs>
          <w:tab w:val="left" w:pos="284"/>
          <w:tab w:val="left" w:pos="1134"/>
        </w:tabs>
        <w:spacing w:after="0" w:line="240" w:lineRule="auto"/>
        <w:ind w:left="1134" w:hanging="426"/>
        <w:jc w:val="both"/>
        <w:rPr>
          <w:rFonts w:ascii="Calibri" w:eastAsia="Calibri" w:hAnsi="Calibri" w:cs="Calibri"/>
          <w:color w:val="9BBB59" w:themeColor="accent3"/>
        </w:rPr>
      </w:pPr>
      <w:r>
        <w:rPr>
          <w:rFonts w:ascii="Calibri" w:eastAsia="Calibri" w:hAnsi="Calibri" w:cs="Calibri"/>
          <w:b/>
          <w:bCs/>
          <w:lang w:val="pt-PT"/>
        </w:rPr>
        <w:tab/>
      </w:r>
      <w:r w:rsidR="007357B5">
        <w:rPr>
          <w:rFonts w:ascii="Calibri" w:eastAsia="Calibri" w:hAnsi="Calibri" w:cs="Calibri"/>
          <w:b/>
          <w:bCs/>
          <w:lang w:val="pt-PT"/>
        </w:rPr>
        <w:t>7.1.2.1</w:t>
      </w:r>
      <w:r w:rsidR="007357B5">
        <w:tab/>
      </w:r>
      <w:r w:rsidR="007357B5">
        <w:rPr>
          <w:rFonts w:ascii="Calibri" w:eastAsia="Calibri" w:hAnsi="Calibri" w:cs="Calibri"/>
          <w:lang w:val="pt-PT"/>
        </w:rPr>
        <w:t>O pagamento da compensação financeira dependerá de requerimento a ser</w:t>
      </w:r>
      <w:r>
        <w:rPr>
          <w:rFonts w:ascii="Calibri" w:eastAsia="Calibri" w:hAnsi="Calibri" w:cs="Calibri"/>
          <w:lang w:val="pt-PT"/>
        </w:rPr>
        <w:t xml:space="preserve"> </w:t>
      </w:r>
      <w:r w:rsidR="007357B5">
        <w:rPr>
          <w:rFonts w:ascii="Calibri" w:eastAsia="Calibri" w:hAnsi="Calibri" w:cs="Calibri"/>
          <w:lang w:val="pt-PT"/>
        </w:rPr>
        <w:t>formalizado pela CONTRATADA.</w:t>
      </w:r>
    </w:p>
    <w:p w14:paraId="7BE71B93"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7.2</w:t>
      </w:r>
      <w:r>
        <w:tab/>
      </w:r>
      <w:r>
        <w:rPr>
          <w:rFonts w:ascii="Calibri" w:eastAsia="Calibri" w:hAnsi="Calibri" w:cs="Calibri"/>
        </w:rPr>
        <w:t xml:space="preserve">Os pagamentos serão efetuados em conformidade com a execução dos serviços, mediante apresentação da(s) respectiva(s) nota(s) </w:t>
      </w:r>
      <w:proofErr w:type="gramStart"/>
      <w:r>
        <w:rPr>
          <w:rFonts w:ascii="Calibri" w:eastAsia="Calibri" w:hAnsi="Calibri" w:cs="Calibri"/>
        </w:rPr>
        <w:t>fiscal(</w:t>
      </w:r>
      <w:proofErr w:type="spellStart"/>
      <w:proofErr w:type="gramEnd"/>
      <w:r>
        <w:rPr>
          <w:rFonts w:ascii="Calibri" w:eastAsia="Calibri" w:hAnsi="Calibri" w:cs="Calibri"/>
        </w:rPr>
        <w:t>is</w:t>
      </w:r>
      <w:proofErr w:type="spellEnd"/>
      <w:r>
        <w:rPr>
          <w:rFonts w:ascii="Calibri" w:eastAsia="Calibri" w:hAnsi="Calibri" w:cs="Calibri"/>
        </w:rPr>
        <w:t>) ou nota(s) fiscal(</w:t>
      </w:r>
      <w:proofErr w:type="spellStart"/>
      <w:r>
        <w:rPr>
          <w:rFonts w:ascii="Calibri" w:eastAsia="Calibri" w:hAnsi="Calibri" w:cs="Calibri"/>
        </w:rPr>
        <w:t>is</w:t>
      </w:r>
      <w:proofErr w:type="spellEnd"/>
      <w:r>
        <w:rPr>
          <w:rFonts w:ascii="Calibri" w:eastAsia="Calibri" w:hAnsi="Calibri" w:cs="Calibri"/>
        </w:rPr>
        <w:t>)/fatura, bem como de cópia reprográfica da nota de empenho, acompanhada, quando for o caso, do recolhimento do ISSQN – Imposto Sobre Serviços de Qualquer Natureza do mês de competência, descontados os eventuais débitos da Contratada, inclusive os decorrentes de multas.</w:t>
      </w:r>
    </w:p>
    <w:p w14:paraId="7A5A628A"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7.3</w:t>
      </w:r>
      <w:r>
        <w:tab/>
      </w:r>
      <w:r>
        <w:rPr>
          <w:rFonts w:ascii="Calibri" w:eastAsia="Calibri" w:hAnsi="Calibri" w:cs="Calibri"/>
        </w:rPr>
        <w:t xml:space="preserve">Na hipótese de existir nota de retificação e/ou nota suplementar de empenho, cópia(s) da(s) mesma(s) </w:t>
      </w:r>
      <w:proofErr w:type="gramStart"/>
      <w:r>
        <w:rPr>
          <w:rFonts w:ascii="Calibri" w:eastAsia="Calibri" w:hAnsi="Calibri" w:cs="Calibri"/>
        </w:rPr>
        <w:t>deverá(</w:t>
      </w:r>
      <w:proofErr w:type="spellStart"/>
      <w:proofErr w:type="gramEnd"/>
      <w:r>
        <w:rPr>
          <w:rFonts w:ascii="Calibri" w:eastAsia="Calibri" w:hAnsi="Calibri" w:cs="Calibri"/>
        </w:rPr>
        <w:t>ão</w:t>
      </w:r>
      <w:proofErr w:type="spellEnd"/>
      <w:r>
        <w:rPr>
          <w:rFonts w:ascii="Calibri" w:eastAsia="Calibri" w:hAnsi="Calibri" w:cs="Calibri"/>
        </w:rPr>
        <w:t>) acompanhar os demais documentos.</w:t>
      </w:r>
    </w:p>
    <w:p w14:paraId="78834B1B"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lang w:val="pt-PT"/>
        </w:rPr>
        <w:t>7.4</w:t>
      </w:r>
      <w:r>
        <w:tab/>
      </w:r>
      <w:r>
        <w:rPr>
          <w:rFonts w:ascii="Calibri" w:eastAsia="Calibri" w:hAnsi="Calibri" w:cs="Calibri"/>
          <w:lang w:val="pt-PT"/>
        </w:rPr>
        <w:t>A Contratada deverá apresentar, a cada pedido de pagamento, os documentos a seguir discriminados, para verificação de sua regularidade fiscal perante os órgãos competentes:</w:t>
      </w:r>
    </w:p>
    <w:p w14:paraId="5FE53821"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t>a</w:t>
      </w:r>
      <w:proofErr w:type="gramEnd"/>
      <w:r>
        <w:rPr>
          <w:rFonts w:ascii="Calibri" w:eastAsia="Calibri" w:hAnsi="Calibri" w:cs="Calibri"/>
          <w:b/>
          <w:bCs/>
          <w:lang w:val="pt-PT"/>
        </w:rPr>
        <w:t>)</w:t>
      </w:r>
      <w:r>
        <w:tab/>
      </w:r>
      <w:r>
        <w:rPr>
          <w:rFonts w:ascii="Calibri" w:eastAsia="Calibri" w:hAnsi="Calibri" w:cs="Calibri"/>
          <w:lang w:val="pt-PT"/>
        </w:rPr>
        <w:t>Certificado de Regularidade do Fundo de Garantia do Tempo de Serviço - FGTS, fornecido pela Caixa Econômica Federal;</w:t>
      </w:r>
    </w:p>
    <w:p w14:paraId="77A7246C"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t>b)</w:t>
      </w:r>
      <w:proofErr w:type="gramEnd"/>
      <w:r>
        <w:tab/>
      </w:r>
      <w:r>
        <w:rPr>
          <w:rFonts w:ascii="Calibri" w:eastAsia="Calibri" w:hAnsi="Calibri" w:cs="Calibri"/>
          <w:lang w:val="pt-PT"/>
        </w:rPr>
        <w:t xml:space="preserve">Certidão Negativa de Débitos relativa às Contribuições Previdenciárias e as de Terceiros - CND - ou outra equivalente na forma da lei; </w:t>
      </w:r>
    </w:p>
    <w:p w14:paraId="622D4CA7"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t>c)</w:t>
      </w:r>
      <w:proofErr w:type="gramEnd"/>
      <w:r>
        <w:tab/>
      </w:r>
      <w:r>
        <w:rPr>
          <w:rFonts w:ascii="Calibri" w:eastAsia="Calibri" w:hAnsi="Calibri" w:cs="Calibri"/>
          <w:lang w:val="pt-PT"/>
        </w:rPr>
        <w:t>Certidão negativa de débitos de tributos mobiliários do Município de São Paulo;</w:t>
      </w:r>
    </w:p>
    <w:p w14:paraId="7EE28199"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t>d)</w:t>
      </w:r>
      <w:proofErr w:type="gramEnd"/>
      <w:r>
        <w:tab/>
      </w:r>
      <w:r>
        <w:rPr>
          <w:rFonts w:ascii="Calibri" w:eastAsia="Calibri" w:hAnsi="Calibri" w:cs="Calibri"/>
          <w:lang w:val="pt-PT"/>
        </w:rPr>
        <w:t>Certidão negativa de débitos trabalhistas (CNDT);</w:t>
      </w:r>
    </w:p>
    <w:p w14:paraId="5292D01A"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t>e</w:t>
      </w:r>
      <w:proofErr w:type="gramEnd"/>
      <w:r>
        <w:rPr>
          <w:rFonts w:ascii="Calibri" w:eastAsia="Calibri" w:hAnsi="Calibri" w:cs="Calibri"/>
          <w:b/>
          <w:bCs/>
          <w:lang w:val="pt-PT"/>
        </w:rPr>
        <w:t>)</w:t>
      </w:r>
      <w:r>
        <w:tab/>
      </w:r>
      <w:r>
        <w:rPr>
          <w:rFonts w:ascii="Calibri" w:eastAsia="Calibri" w:hAnsi="Calibri" w:cs="Calibri"/>
          <w:lang w:val="pt-PT"/>
        </w:rPr>
        <w:t>Nota Fiscal ou Nota Fiscal Fatura devidamente atestada;</w:t>
      </w:r>
    </w:p>
    <w:p w14:paraId="654669A8" w14:textId="77777777" w:rsidR="007357B5" w:rsidRDefault="007357B5" w:rsidP="00E61EA4">
      <w:pPr>
        <w:tabs>
          <w:tab w:val="left" w:pos="1134"/>
        </w:tabs>
        <w:spacing w:after="0" w:line="240" w:lineRule="auto"/>
        <w:jc w:val="both"/>
        <w:rPr>
          <w:rFonts w:ascii="Calibri" w:eastAsia="Calibri" w:hAnsi="Calibri" w:cs="Calibri"/>
        </w:rPr>
      </w:pPr>
      <w:proofErr w:type="gramStart"/>
      <w:r>
        <w:rPr>
          <w:rFonts w:ascii="Calibri" w:eastAsia="Calibri" w:hAnsi="Calibri" w:cs="Calibri"/>
          <w:b/>
          <w:bCs/>
          <w:lang w:val="pt-PT"/>
        </w:rPr>
        <w:lastRenderedPageBreak/>
        <w:t>f)</w:t>
      </w:r>
      <w:proofErr w:type="gramEnd"/>
      <w:r>
        <w:tab/>
      </w:r>
      <w:r>
        <w:rPr>
          <w:rFonts w:ascii="Calibri" w:eastAsia="Calibri" w:hAnsi="Calibri" w:cs="Calibri"/>
          <w:lang w:val="pt-PT"/>
        </w:rPr>
        <w:t>Folha de Medição dos Serviços;</w:t>
      </w:r>
    </w:p>
    <w:p w14:paraId="595047AB"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lang w:val="pt-PT"/>
        </w:rPr>
        <w:t>7.5</w:t>
      </w:r>
      <w:r>
        <w:tab/>
      </w:r>
      <w:r>
        <w:rPr>
          <w:rFonts w:ascii="Calibri" w:eastAsia="Calibri" w:hAnsi="Calibri" w:cs="Calibri"/>
          <w:lang w:val="pt-PT"/>
        </w:rPr>
        <w:t>Serão aceitas como prova de regularidade, certidões positivas com efeito de negativas e certidões positivas que noticiem em seu corpo que os débitos estão judicialmente garantidos ou com sua exigibilidade suspensa.</w:t>
      </w:r>
    </w:p>
    <w:p w14:paraId="77DA4BB3"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rPr>
        <w:t>7.6</w:t>
      </w:r>
      <w:r>
        <w:tab/>
      </w:r>
      <w:r>
        <w:rPr>
          <w:rFonts w:ascii="Calibri" w:eastAsia="Calibri" w:hAnsi="Calibri" w:cs="Calibri"/>
        </w:rPr>
        <w:t>Por ocasião de cada pagamento</w:t>
      </w:r>
      <w:proofErr w:type="gramStart"/>
      <w:r>
        <w:rPr>
          <w:rFonts w:ascii="Calibri" w:eastAsia="Calibri" w:hAnsi="Calibri" w:cs="Calibri"/>
        </w:rPr>
        <w:t>, serão</w:t>
      </w:r>
      <w:proofErr w:type="gramEnd"/>
      <w:r>
        <w:rPr>
          <w:rFonts w:ascii="Calibri" w:eastAsia="Calibri" w:hAnsi="Calibri" w:cs="Calibri"/>
        </w:rPr>
        <w:t xml:space="preserve"> feitas as retenções eventualmente devidas em função da legislação tributária.</w:t>
      </w:r>
    </w:p>
    <w:p w14:paraId="0C971767"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rPr>
        <w:t>7.7</w:t>
      </w:r>
      <w:r>
        <w:tab/>
      </w:r>
      <w:r>
        <w:rPr>
          <w:rFonts w:ascii="Calibri" w:eastAsia="Calibri" w:hAnsi="Calibri" w:cs="Calibri"/>
        </w:rPr>
        <w:t>A não apresentação de certidões negativas de débito, ou na forma prevista no item 7.4, não impede o pagamento, porém será objeto de aplicação de penalidade ou rescisão contratual, conforme o caso.</w:t>
      </w:r>
    </w:p>
    <w:p w14:paraId="1B698A2F"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rPr>
        <w:t>7.8</w:t>
      </w:r>
      <w:r>
        <w:tab/>
      </w:r>
      <w:r>
        <w:rPr>
          <w:rFonts w:ascii="Calibri" w:eastAsia="Calibri" w:hAnsi="Calibri" w:cs="Calibri"/>
        </w:rPr>
        <w:t>O pagamento será efetuado por crédito em conta corrente, no BANCO DO BRASIL S/A, conforme estabelecido no Decreto nº 51.197/2010, publicado no DOC do dia 22 de janeiro de 2010.</w:t>
      </w:r>
    </w:p>
    <w:p w14:paraId="3AE6F6A8" w14:textId="77777777" w:rsidR="007357B5" w:rsidRDefault="007357B5" w:rsidP="00E61EA4">
      <w:pPr>
        <w:tabs>
          <w:tab w:val="left" w:pos="1134"/>
        </w:tabs>
        <w:spacing w:after="0" w:line="240" w:lineRule="auto"/>
        <w:jc w:val="both"/>
        <w:rPr>
          <w:rFonts w:ascii="Calibri" w:eastAsia="Calibri" w:hAnsi="Calibri" w:cs="Calibri"/>
        </w:rPr>
      </w:pPr>
      <w:r>
        <w:rPr>
          <w:rFonts w:ascii="Calibri" w:eastAsia="Calibri" w:hAnsi="Calibri" w:cs="Calibri"/>
          <w:b/>
          <w:bCs/>
        </w:rPr>
        <w:t>7.9</w:t>
      </w:r>
      <w:r>
        <w:tab/>
      </w:r>
      <w:r>
        <w:rPr>
          <w:rFonts w:ascii="Calibri" w:eastAsia="Calibri" w:hAnsi="Calibri" w:cs="Calibri"/>
        </w:rPr>
        <w:t>Os pagamentos obedecerão às Portarias da Secretaria Municipal da Fazenda em vigor, ficando ressalvada qualquer alteração quanto às normas referentes ao pagamento dos fornecedores.</w:t>
      </w:r>
    </w:p>
    <w:p w14:paraId="49914CBE" w14:textId="77777777" w:rsidR="007357B5" w:rsidRDefault="007357B5" w:rsidP="00E61EA4">
      <w:pPr>
        <w:tabs>
          <w:tab w:val="left" w:pos="1134"/>
        </w:tabs>
        <w:spacing w:after="0" w:line="240" w:lineRule="auto"/>
        <w:jc w:val="both"/>
        <w:rPr>
          <w:rFonts w:ascii="Calibri" w:eastAsia="Calibri" w:hAnsi="Calibri" w:cs="Calibri"/>
          <w:b/>
          <w:bCs/>
          <w:color w:val="000000" w:themeColor="text1"/>
        </w:rPr>
      </w:pPr>
    </w:p>
    <w:p w14:paraId="6639FA53" w14:textId="77777777" w:rsidR="007357B5" w:rsidRDefault="007357B5" w:rsidP="003546E0">
      <w:pPr>
        <w:shd w:val="clear" w:color="auto" w:fill="F2F2F2" w:themeFill="background1" w:themeFillShade="F2"/>
        <w:tabs>
          <w:tab w:val="left" w:pos="1134"/>
        </w:tabs>
        <w:spacing w:after="0" w:line="240" w:lineRule="auto"/>
        <w:jc w:val="both"/>
        <w:rPr>
          <w:rFonts w:ascii="Calibri" w:eastAsia="Calibri" w:hAnsi="Calibri" w:cs="Calibri"/>
          <w:b/>
          <w:bCs/>
          <w:color w:val="000000" w:themeColor="text1"/>
        </w:rPr>
      </w:pPr>
      <w:r>
        <w:rPr>
          <w:rFonts w:ascii="Calibri" w:eastAsia="Calibri" w:hAnsi="Calibri" w:cs="Calibri"/>
          <w:b/>
          <w:bCs/>
        </w:rPr>
        <w:t>CLÁUSULA OITAVA - DO CONTRATO E DA EXTINÇÃO</w:t>
      </w:r>
    </w:p>
    <w:p w14:paraId="5945322B" w14:textId="77777777" w:rsidR="007357B5" w:rsidRDefault="007357B5" w:rsidP="00E61EA4">
      <w:pPr>
        <w:tabs>
          <w:tab w:val="left" w:pos="284"/>
        </w:tabs>
        <w:spacing w:after="0" w:line="240" w:lineRule="auto"/>
        <w:jc w:val="both"/>
        <w:rPr>
          <w:rFonts w:ascii="Calibri" w:eastAsia="Calibri" w:hAnsi="Calibri" w:cs="Calibri"/>
        </w:rPr>
      </w:pPr>
      <w:r>
        <w:rPr>
          <w:rFonts w:ascii="Calibri" w:eastAsia="Calibri" w:hAnsi="Calibri" w:cs="Calibri"/>
          <w:b/>
          <w:bCs/>
        </w:rPr>
        <w:t>8.1</w:t>
      </w:r>
      <w:r>
        <w:tab/>
      </w:r>
      <w:r>
        <w:rPr>
          <w:rFonts w:ascii="Calibri" w:eastAsia="Calibri" w:hAnsi="Calibri" w:cs="Calibri"/>
        </w:rPr>
        <w:t>O presente contrato é regido pelas disposições da Lei Federal nº 14.133/21, do Decreto Municipal nº 62.100/2022, Decreto Municipal nº 56.475/2015 e da Lei Complementar nº 123/2006, alterada pela Lei Complementar nº 147/2014, e das demais normas complementares aplicáveis.</w:t>
      </w:r>
    </w:p>
    <w:p w14:paraId="4EA28AAA" w14:textId="406045B9" w:rsidR="007357B5" w:rsidRDefault="007357B5" w:rsidP="00E61EA4">
      <w:pPr>
        <w:tabs>
          <w:tab w:val="left" w:pos="284"/>
        </w:tabs>
        <w:spacing w:after="0" w:line="240" w:lineRule="auto"/>
        <w:jc w:val="both"/>
        <w:rPr>
          <w:rFonts w:ascii="Calibri" w:eastAsia="Calibri" w:hAnsi="Calibri" w:cs="Calibri"/>
        </w:rPr>
      </w:pPr>
      <w:r>
        <w:rPr>
          <w:rFonts w:ascii="Calibri" w:eastAsia="Calibri" w:hAnsi="Calibri" w:cs="Calibri"/>
          <w:b/>
          <w:bCs/>
        </w:rPr>
        <w:t>8.2</w:t>
      </w:r>
      <w:r w:rsidR="00E61EA4">
        <w:rPr>
          <w:rFonts w:ascii="Calibri" w:eastAsia="Calibri" w:hAnsi="Calibri" w:cs="Calibri"/>
          <w:b/>
          <w:bCs/>
        </w:rPr>
        <w:tab/>
      </w:r>
      <w:r>
        <w:tab/>
      </w:r>
      <w:r>
        <w:rPr>
          <w:rFonts w:ascii="Calibri" w:eastAsia="Calibri" w:hAnsi="Calibri" w:cs="Calibri"/>
        </w:rPr>
        <w:t>O ajuste poderá ser alterado nas hipóteses previstas no artigo 124 da Lei Federal 14.133/21.</w:t>
      </w:r>
    </w:p>
    <w:p w14:paraId="4CAE7CF0"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8.3</w:t>
      </w:r>
      <w:r>
        <w:tab/>
      </w:r>
      <w:r>
        <w:rPr>
          <w:rFonts w:ascii="Calibri" w:eastAsia="Calibri" w:hAnsi="Calibri" w:cs="Calibri"/>
        </w:rPr>
        <w:t>A CONTRATANTE se reserva o direito de promover a redução ou acréscimo do ajuste, nos termos do art. 125 da Lei Federal 14.133/21.</w:t>
      </w:r>
    </w:p>
    <w:p w14:paraId="5CFBF394" w14:textId="3450CBD3" w:rsidR="007357B5" w:rsidRDefault="007357B5" w:rsidP="00E61EA4">
      <w:pPr>
        <w:spacing w:after="0" w:line="240" w:lineRule="auto"/>
        <w:ind w:firstLine="708"/>
        <w:jc w:val="both"/>
        <w:rPr>
          <w:rFonts w:ascii="Calibri" w:eastAsia="Calibri" w:hAnsi="Calibri" w:cs="Calibri"/>
          <w:color w:val="9BBB59" w:themeColor="accent3"/>
        </w:rPr>
      </w:pPr>
      <w:r>
        <w:rPr>
          <w:rFonts w:ascii="Calibri" w:eastAsia="Calibri" w:hAnsi="Calibri" w:cs="Calibri"/>
          <w:b/>
          <w:bCs/>
          <w:lang w:val="pt-PT"/>
        </w:rPr>
        <w:t>8.3.1</w:t>
      </w:r>
      <w:r>
        <w:tab/>
      </w:r>
      <w:r>
        <w:rPr>
          <w:rFonts w:ascii="Calibri" w:eastAsia="Calibri" w:hAnsi="Calibri" w:cs="Calibri"/>
          <w:lang w:val="pt-PT"/>
        </w:rPr>
        <w:t>Durante a vigência da Ata de Registro de Preços:</w:t>
      </w:r>
    </w:p>
    <w:p w14:paraId="48BC604A" w14:textId="77777777" w:rsidR="007357B5" w:rsidRDefault="007357B5" w:rsidP="00E61EA4">
      <w:pPr>
        <w:tabs>
          <w:tab w:val="left" w:pos="284"/>
        </w:tabs>
        <w:spacing w:after="0" w:line="240" w:lineRule="auto"/>
        <w:jc w:val="both"/>
        <w:rPr>
          <w:rFonts w:ascii="Calibri" w:eastAsia="Calibri" w:hAnsi="Calibri" w:cs="Calibri"/>
          <w:color w:val="9BBB59" w:themeColor="accent3"/>
        </w:rPr>
      </w:pPr>
      <w:proofErr w:type="gramStart"/>
      <w:r>
        <w:rPr>
          <w:rFonts w:ascii="Calibri" w:eastAsia="Calibri" w:hAnsi="Calibri" w:cs="Calibri"/>
          <w:b/>
          <w:bCs/>
          <w:lang w:val="pt-PT"/>
        </w:rPr>
        <w:t>a</w:t>
      </w:r>
      <w:proofErr w:type="gramEnd"/>
      <w:r>
        <w:rPr>
          <w:rFonts w:ascii="Calibri" w:eastAsia="Calibri" w:hAnsi="Calibri" w:cs="Calibri"/>
          <w:lang w:val="pt-PT"/>
        </w:rPr>
        <w:t>) </w:t>
      </w:r>
      <w:r>
        <w:tab/>
      </w:r>
      <w:r>
        <w:rPr>
          <w:rFonts w:ascii="Calibri" w:eastAsia="Calibri" w:hAnsi="Calibri" w:cs="Calibri"/>
          <w:lang w:val="pt-PT"/>
        </w:rPr>
        <w:t>ocorrendo a redução do Contrato, a CONTRATANTE comunicará ao ÓRGÃO GERENCIADOR, para anotação da redução realizada;</w:t>
      </w:r>
    </w:p>
    <w:p w14:paraId="7DC6C375" w14:textId="77777777" w:rsidR="007357B5" w:rsidRDefault="007357B5" w:rsidP="00E61EA4">
      <w:pPr>
        <w:tabs>
          <w:tab w:val="left" w:pos="284"/>
        </w:tabs>
        <w:spacing w:after="0" w:line="240" w:lineRule="auto"/>
        <w:jc w:val="both"/>
        <w:rPr>
          <w:rFonts w:ascii="Calibri" w:eastAsia="Calibri" w:hAnsi="Calibri" w:cs="Calibri"/>
          <w:color w:val="9BBB59" w:themeColor="accent3"/>
        </w:rPr>
      </w:pPr>
      <w:proofErr w:type="gramStart"/>
      <w:r>
        <w:rPr>
          <w:rFonts w:ascii="Calibri" w:eastAsia="Calibri" w:hAnsi="Calibri" w:cs="Calibri"/>
          <w:b/>
          <w:bCs/>
          <w:lang w:val="pt-PT"/>
        </w:rPr>
        <w:t>b</w:t>
      </w:r>
      <w:r>
        <w:rPr>
          <w:rFonts w:ascii="Calibri" w:eastAsia="Calibri" w:hAnsi="Calibri" w:cs="Calibri"/>
          <w:lang w:val="pt-PT"/>
        </w:rPr>
        <w:t>)</w:t>
      </w:r>
      <w:proofErr w:type="gramEnd"/>
      <w:r>
        <w:rPr>
          <w:rFonts w:ascii="Calibri" w:eastAsia="Calibri" w:hAnsi="Calibri" w:cs="Calibri"/>
          <w:lang w:val="pt-PT"/>
        </w:rPr>
        <w:t> </w:t>
      </w:r>
      <w:r>
        <w:tab/>
      </w:r>
      <w:r>
        <w:rPr>
          <w:rFonts w:ascii="Calibri" w:eastAsia="Calibri" w:hAnsi="Calibri" w:cs="Calibri"/>
          <w:lang w:val="pt-PT"/>
        </w:rPr>
        <w:t>para acréscimo do quantitativo, a CONTRATANTE deverá obter prévia anuência do ÓRGÃO GERENCIADOR, o qual analisará os quantitativos registrados para a CONTRATANTE e eventual sobra para aquisições adicionais.</w:t>
      </w:r>
    </w:p>
    <w:p w14:paraId="4D4551C5"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8.4</w:t>
      </w:r>
      <w:r>
        <w:tab/>
      </w:r>
      <w:r>
        <w:rPr>
          <w:rFonts w:ascii="Calibri" w:eastAsia="Calibri" w:hAnsi="Calibri" w:cs="Calibri"/>
        </w:rPr>
        <w:t>O contrato se extingue quando vencido o prazo nele estipulado, independentemente de terem sido cumpridas ou não as obrigações de ambas as partes contraentes.</w:t>
      </w:r>
    </w:p>
    <w:p w14:paraId="775ECC8D" w14:textId="3EB4C65E" w:rsidR="007357B5" w:rsidRDefault="007357B5" w:rsidP="00E61EA4">
      <w:pPr>
        <w:tabs>
          <w:tab w:val="left" w:pos="284"/>
        </w:tabs>
        <w:spacing w:after="0" w:line="240" w:lineRule="auto"/>
        <w:jc w:val="both"/>
        <w:rPr>
          <w:rFonts w:ascii="Calibri" w:eastAsia="Calibri" w:hAnsi="Calibri" w:cs="Calibri"/>
          <w:color w:val="9BBB59" w:themeColor="accent3"/>
        </w:rPr>
      </w:pPr>
      <w:r>
        <w:rPr>
          <w:rFonts w:ascii="Calibri" w:eastAsia="Calibri" w:hAnsi="Calibri" w:cs="Calibri"/>
          <w:b/>
          <w:bCs/>
        </w:rPr>
        <w:t>8.5.</w:t>
      </w:r>
      <w:r>
        <w:tab/>
      </w:r>
      <w:r>
        <w:rPr>
          <w:rFonts w:ascii="Calibri" w:eastAsia="Calibri" w:hAnsi="Calibri" w:cs="Calibri"/>
        </w:rPr>
        <w:t xml:space="preserve">O contrato pode ser extinto antes do prazo nele fixado, sem ônus para </w:t>
      </w:r>
      <w:r w:rsidR="00A11B49">
        <w:rPr>
          <w:rFonts w:ascii="Calibri" w:eastAsia="Calibri" w:hAnsi="Calibri" w:cs="Calibri"/>
        </w:rPr>
        <w:t xml:space="preserve">a </w:t>
      </w:r>
      <w:r>
        <w:rPr>
          <w:rFonts w:ascii="Calibri" w:eastAsia="Calibri" w:hAnsi="Calibri" w:cs="Calibri"/>
        </w:rPr>
        <w:t>contratante, quando esta não dispuser de créditos orçamentários para sua continuidade ou quando entender que o contrato não mais lhe oferece vantagem.</w:t>
      </w:r>
    </w:p>
    <w:p w14:paraId="0ADA4333" w14:textId="6FC4E170"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8.6.</w:t>
      </w:r>
      <w:r>
        <w:tab/>
      </w:r>
      <w:r>
        <w:rPr>
          <w:rFonts w:ascii="Calibri" w:eastAsia="Calibri" w:hAnsi="Calibri" w:cs="Calibri"/>
        </w:rPr>
        <w:t xml:space="preserve">O contrato pode ser extinto antes de cumpridas as obrigações nele estipuladas, </w:t>
      </w:r>
      <w:proofErr w:type="gramStart"/>
      <w:r>
        <w:rPr>
          <w:rFonts w:ascii="Calibri" w:eastAsia="Calibri" w:hAnsi="Calibri" w:cs="Calibri"/>
        </w:rPr>
        <w:t>ou antes</w:t>
      </w:r>
      <w:proofErr w:type="gramEnd"/>
      <w:r>
        <w:rPr>
          <w:rFonts w:ascii="Calibri" w:eastAsia="Calibri" w:hAnsi="Calibri" w:cs="Calibri"/>
        </w:rPr>
        <w:t xml:space="preserve"> do prazo nele fixado, por algum dos motivos previstos no </w:t>
      </w:r>
      <w:r w:rsidRPr="009C19DA">
        <w:rPr>
          <w:rFonts w:ascii="Calibri" w:eastAsia="Calibri" w:hAnsi="Calibri" w:cs="Calibri"/>
        </w:rPr>
        <w:t>artigo 137 da Lei nº 14.133/21</w:t>
      </w:r>
      <w:r>
        <w:rPr>
          <w:rFonts w:ascii="Calibri" w:eastAsia="Calibri" w:hAnsi="Calibri" w:cs="Calibri"/>
        </w:rPr>
        <w:t>, bem como amigavelmente, assegurados o contraditório e a ampla defesa.</w:t>
      </w:r>
    </w:p>
    <w:p w14:paraId="7250A64F" w14:textId="5765DB69" w:rsidR="007357B5" w:rsidRDefault="007357B5" w:rsidP="003546E0">
      <w:pPr>
        <w:tabs>
          <w:tab w:val="left" w:pos="1140"/>
        </w:tabs>
        <w:spacing w:after="0" w:line="240" w:lineRule="auto"/>
        <w:ind w:left="708"/>
        <w:jc w:val="both"/>
        <w:rPr>
          <w:rFonts w:ascii="Calibri" w:eastAsia="Calibri" w:hAnsi="Calibri" w:cs="Calibri"/>
        </w:rPr>
      </w:pPr>
      <w:r>
        <w:rPr>
          <w:rFonts w:ascii="Calibri" w:eastAsia="Calibri" w:hAnsi="Calibri" w:cs="Calibri"/>
          <w:b/>
          <w:bCs/>
        </w:rPr>
        <w:t xml:space="preserve">8.6.1. </w:t>
      </w:r>
      <w:r>
        <w:rPr>
          <w:rFonts w:ascii="Calibri" w:eastAsia="Calibri" w:hAnsi="Calibri" w:cs="Calibri"/>
        </w:rPr>
        <w:t xml:space="preserve">Nesta hipótese, aplicam-se também os </w:t>
      </w:r>
      <w:r w:rsidRPr="009C19DA">
        <w:rPr>
          <w:rFonts w:ascii="Calibri" w:eastAsia="Calibri" w:hAnsi="Calibri" w:cs="Calibri"/>
        </w:rPr>
        <w:t>artigos 138 e 139</w:t>
      </w:r>
      <w:r>
        <w:rPr>
          <w:rFonts w:ascii="Calibri" w:eastAsia="Calibri" w:hAnsi="Calibri" w:cs="Calibri"/>
        </w:rPr>
        <w:t xml:space="preserve"> da mesma Lei.</w:t>
      </w:r>
    </w:p>
    <w:p w14:paraId="2ED5F426" w14:textId="77777777" w:rsidR="00E61EA4" w:rsidRDefault="00E61EA4" w:rsidP="00E61EA4">
      <w:pPr>
        <w:pStyle w:val="ANEXO-N2"/>
        <w:spacing w:after="0" w:line="240" w:lineRule="auto"/>
        <w:ind w:left="0" w:firstLine="0"/>
        <w:jc w:val="both"/>
        <w:rPr>
          <w:rFonts w:ascii="Calibri" w:eastAsia="Calibri" w:hAnsi="Calibri" w:cs="Calibri"/>
        </w:rPr>
      </w:pPr>
    </w:p>
    <w:p w14:paraId="4738B67E" w14:textId="77777777" w:rsidR="007357B5" w:rsidRDefault="007357B5" w:rsidP="003546E0">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CLÁUSULA NONA - DA EXECUÇÃO E RECEBIMENTO DOS SERVIÇOS</w:t>
      </w:r>
    </w:p>
    <w:p w14:paraId="65BDD6D7" w14:textId="207BC85E"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9.1</w:t>
      </w:r>
      <w:r>
        <w:tab/>
      </w:r>
      <w:r>
        <w:rPr>
          <w:rFonts w:ascii="Calibri" w:eastAsia="Calibri" w:hAnsi="Calibri" w:cs="Calibri"/>
        </w:rPr>
        <w:t xml:space="preserve">A execução dos serviços será feita conforme o Termo de Referência, </w:t>
      </w:r>
      <w:r>
        <w:rPr>
          <w:rFonts w:ascii="Calibri" w:eastAsia="Calibri" w:hAnsi="Calibri" w:cs="Calibri"/>
          <w:highlight w:val="yellow"/>
        </w:rPr>
        <w:t xml:space="preserve">Anexo </w:t>
      </w:r>
      <w:r w:rsidR="0034384A">
        <w:rPr>
          <w:rFonts w:ascii="Calibri" w:eastAsia="Calibri" w:hAnsi="Calibri" w:cs="Calibri"/>
          <w:highlight w:val="yellow"/>
        </w:rPr>
        <w:t>I</w:t>
      </w:r>
      <w:r w:rsidR="00E61EA4">
        <w:rPr>
          <w:rFonts w:ascii="Calibri" w:eastAsia="Calibri" w:hAnsi="Calibri" w:cs="Calibri"/>
          <w:highlight w:val="yellow"/>
        </w:rPr>
        <w:t xml:space="preserve"> </w:t>
      </w:r>
      <w:r>
        <w:rPr>
          <w:rFonts w:ascii="Calibri" w:eastAsia="Calibri" w:hAnsi="Calibri" w:cs="Calibri"/>
        </w:rPr>
        <w:t>do Edital da licitação que precedeu este ajuste, e dele faz parte integrante para todos os fins.</w:t>
      </w:r>
    </w:p>
    <w:p w14:paraId="3EE7D27E"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9.2</w:t>
      </w:r>
      <w:r>
        <w:tab/>
      </w:r>
      <w:r>
        <w:rPr>
          <w:rFonts w:ascii="Calibri" w:eastAsia="Calibri" w:hAnsi="Calibri" w:cs="Calibri"/>
        </w:rPr>
        <w:t>A execução dos serviços objeto deste contrato deverá ser atestada pelo responsável pela fiscalização, pela CONTRATANTE, atestado esse que deverá acompanhar os documentos para fins de pagamento conforme Cláusula Sétima.</w:t>
      </w:r>
    </w:p>
    <w:p w14:paraId="5E830430" w14:textId="77777777" w:rsidR="007357B5" w:rsidRDefault="007357B5" w:rsidP="00E61EA4">
      <w:pPr>
        <w:spacing w:after="0" w:line="240" w:lineRule="auto"/>
        <w:ind w:firstLine="708"/>
        <w:jc w:val="both"/>
        <w:rPr>
          <w:rFonts w:ascii="Calibri" w:eastAsia="Calibri" w:hAnsi="Calibri" w:cs="Calibri"/>
          <w:color w:val="000000" w:themeColor="text1"/>
        </w:rPr>
      </w:pPr>
      <w:r>
        <w:rPr>
          <w:rFonts w:ascii="Calibri" w:eastAsia="Calibri" w:hAnsi="Calibri" w:cs="Calibri"/>
          <w:b/>
          <w:bCs/>
        </w:rPr>
        <w:t>9.2.1</w:t>
      </w:r>
      <w:r>
        <w:tab/>
      </w:r>
      <w:r>
        <w:rPr>
          <w:rFonts w:ascii="Calibri" w:eastAsia="Calibri" w:hAnsi="Calibri" w:cs="Calibri"/>
        </w:rPr>
        <w:t>A fiscalização será exercida de acordo com o Decreto Municipal nº 62.100/22</w:t>
      </w:r>
    </w:p>
    <w:p w14:paraId="63448C2A"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t>9.3</w:t>
      </w:r>
      <w:r>
        <w:tab/>
      </w:r>
      <w:r>
        <w:rPr>
          <w:rFonts w:ascii="Calibri" w:eastAsia="Calibri" w:hAnsi="Calibri" w:cs="Calibri"/>
        </w:rPr>
        <w:t xml:space="preserve">O objeto contratual será recebido consoante </w:t>
      </w:r>
      <w:proofErr w:type="gramStart"/>
      <w:r>
        <w:rPr>
          <w:rFonts w:ascii="Calibri" w:eastAsia="Calibri" w:hAnsi="Calibri" w:cs="Calibri"/>
        </w:rPr>
        <w:t>as</w:t>
      </w:r>
      <w:proofErr w:type="gramEnd"/>
      <w:r>
        <w:rPr>
          <w:rFonts w:ascii="Calibri" w:eastAsia="Calibri" w:hAnsi="Calibri" w:cs="Calibri"/>
        </w:rPr>
        <w:t xml:space="preserve"> disposições do artigo 140, da Lei Federal n° 14.133/21 e demais normas municipais pertinentes. </w:t>
      </w:r>
    </w:p>
    <w:p w14:paraId="57C20238" w14:textId="77777777" w:rsidR="007357B5" w:rsidRDefault="007357B5" w:rsidP="00E61EA4">
      <w:pPr>
        <w:tabs>
          <w:tab w:val="left" w:pos="1140"/>
        </w:tabs>
        <w:spacing w:after="0" w:line="240" w:lineRule="auto"/>
        <w:jc w:val="both"/>
        <w:rPr>
          <w:rFonts w:ascii="Calibri" w:eastAsia="Calibri" w:hAnsi="Calibri" w:cs="Calibri"/>
        </w:rPr>
      </w:pPr>
      <w:r>
        <w:rPr>
          <w:rFonts w:ascii="Calibri" w:eastAsia="Calibri" w:hAnsi="Calibri" w:cs="Calibri"/>
          <w:b/>
          <w:bCs/>
        </w:rPr>
        <w:t>9.4</w:t>
      </w:r>
      <w:r>
        <w:tab/>
      </w:r>
      <w:r>
        <w:rPr>
          <w:rFonts w:ascii="Calibri" w:eastAsia="Calibri" w:hAnsi="Calibri" w:cs="Calibri"/>
        </w:rP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rPr>
          <w:rFonts w:ascii="Calibri" w:eastAsia="Calibri" w:hAnsi="Calibri" w:cs="Calibri"/>
        </w:rPr>
        <w:t>prestados a contento, atestado</w:t>
      </w:r>
      <w:proofErr w:type="gramEnd"/>
      <w:r>
        <w:rPr>
          <w:rFonts w:ascii="Calibri" w:eastAsia="Calibri" w:hAnsi="Calibri" w:cs="Calibri"/>
        </w:rPr>
        <w:t xml:space="preserve"> esse que deverá ser acompanhado de fatura ou nota-fiscal-fatura, bem como da cópia digital da nota de empenho, para fins de pagamento.</w:t>
      </w:r>
    </w:p>
    <w:p w14:paraId="48DC0BD0" w14:textId="77777777" w:rsidR="007357B5" w:rsidRDefault="007357B5" w:rsidP="00E61EA4">
      <w:pPr>
        <w:spacing w:after="0" w:line="240" w:lineRule="auto"/>
        <w:jc w:val="both"/>
        <w:rPr>
          <w:rFonts w:ascii="Calibri" w:eastAsia="Calibri" w:hAnsi="Calibri" w:cs="Calibri"/>
          <w:color w:val="000000" w:themeColor="text1"/>
        </w:rPr>
      </w:pPr>
      <w:r>
        <w:rPr>
          <w:rFonts w:ascii="Calibri" w:eastAsia="Calibri" w:hAnsi="Calibri" w:cs="Calibri"/>
          <w:b/>
          <w:bCs/>
        </w:rPr>
        <w:lastRenderedPageBreak/>
        <w:t>9.5</w:t>
      </w:r>
      <w:r>
        <w:tab/>
      </w:r>
      <w:r>
        <w:rPr>
          <w:rFonts w:ascii="Calibri" w:eastAsia="Calibri" w:hAnsi="Calibri" w:cs="Calibri"/>
        </w:rPr>
        <w:t xml:space="preserve">Havendo inexecução de serviços, o valor respectivo será descontado da importância mensal devida à Contratada, sem prejuízo da aplicação das sanções cabíveis, observados os trâmites legais e os princípios do </w:t>
      </w:r>
      <w:proofErr w:type="gramStart"/>
      <w:r>
        <w:rPr>
          <w:rFonts w:ascii="Calibri" w:eastAsia="Calibri" w:hAnsi="Calibri" w:cs="Calibri"/>
        </w:rPr>
        <w:t>contraditório e ampla defesa</w:t>
      </w:r>
      <w:proofErr w:type="gramEnd"/>
      <w:r>
        <w:rPr>
          <w:rFonts w:ascii="Calibri" w:eastAsia="Calibri" w:hAnsi="Calibri" w:cs="Calibri"/>
        </w:rPr>
        <w:t xml:space="preserve">. </w:t>
      </w:r>
    </w:p>
    <w:p w14:paraId="3CBE12DD" w14:textId="485FB07C" w:rsidR="007357B5" w:rsidRDefault="00E61EA4" w:rsidP="00E61EA4">
      <w:pPr>
        <w:tabs>
          <w:tab w:val="left" w:pos="1140"/>
        </w:tabs>
        <w:spacing w:after="0" w:line="240" w:lineRule="auto"/>
        <w:jc w:val="both"/>
        <w:rPr>
          <w:rFonts w:ascii="Calibri" w:eastAsia="Calibri" w:hAnsi="Calibri" w:cs="Calibri"/>
        </w:rPr>
      </w:pPr>
      <w:r>
        <w:rPr>
          <w:rFonts w:ascii="Calibri" w:eastAsia="Calibri" w:hAnsi="Calibri" w:cs="Calibri"/>
          <w:b/>
          <w:bCs/>
        </w:rPr>
        <w:tab/>
      </w:r>
      <w:r w:rsidR="007357B5">
        <w:rPr>
          <w:rFonts w:ascii="Calibri" w:eastAsia="Calibri" w:hAnsi="Calibri" w:cs="Calibri"/>
          <w:b/>
          <w:bCs/>
        </w:rPr>
        <w:t>9.5.1</w:t>
      </w:r>
      <w:r w:rsidR="007357B5">
        <w:tab/>
      </w:r>
      <w:r w:rsidR="007357B5">
        <w:rPr>
          <w:rFonts w:ascii="Calibri" w:eastAsia="Calibri" w:hAnsi="Calibri" w:cs="Calibri"/>
        </w:rPr>
        <w:t xml:space="preserve">O recebimento e aceite do objeto pela CONTRATANTE não exclui a responsabilidade civil da CONTRATADA por vícios de quantidade ou qualidade dos serviços, materiais ou disparidades com as especificações estabelecidas no </w:t>
      </w:r>
      <w:r w:rsidR="007357B5">
        <w:rPr>
          <w:rFonts w:ascii="Calibri" w:eastAsia="Calibri" w:hAnsi="Calibri" w:cs="Calibri"/>
          <w:highlight w:val="yellow"/>
        </w:rPr>
        <w:t xml:space="preserve">Anexo </w:t>
      </w:r>
      <w:r w:rsidR="0034384A">
        <w:rPr>
          <w:rFonts w:ascii="Calibri" w:eastAsia="Calibri" w:hAnsi="Calibri" w:cs="Calibri"/>
          <w:highlight w:val="yellow"/>
        </w:rPr>
        <w:t>I</w:t>
      </w:r>
      <w:r w:rsidR="007357B5">
        <w:rPr>
          <w:rFonts w:ascii="Calibri" w:eastAsia="Calibri" w:hAnsi="Calibri" w:cs="Calibri"/>
          <w:highlight w:val="yellow"/>
        </w:rPr>
        <w:t>,</w:t>
      </w:r>
      <w:r w:rsidR="007357B5">
        <w:rPr>
          <w:rFonts w:ascii="Calibri" w:eastAsia="Calibri" w:hAnsi="Calibri" w:cs="Calibri"/>
        </w:rPr>
        <w:t xml:space="preserve"> verificadas posteriormente.</w:t>
      </w:r>
    </w:p>
    <w:p w14:paraId="62E67C21" w14:textId="77777777" w:rsidR="007357B5" w:rsidRDefault="007357B5" w:rsidP="00E61EA4">
      <w:pPr>
        <w:pStyle w:val="ANEXO-N2"/>
        <w:spacing w:after="0" w:line="240" w:lineRule="auto"/>
        <w:ind w:left="0" w:firstLine="0"/>
        <w:jc w:val="both"/>
        <w:rPr>
          <w:rFonts w:ascii="Calibri" w:eastAsia="Calibri" w:hAnsi="Calibri" w:cs="Calibri"/>
          <w:color w:val="000000" w:themeColor="text1"/>
        </w:rPr>
      </w:pPr>
    </w:p>
    <w:p w14:paraId="3F34E1A5" w14:textId="77777777" w:rsidR="007357B5" w:rsidRDefault="007357B5" w:rsidP="003546E0">
      <w:pPr>
        <w:pStyle w:val="ANEXO-N2"/>
        <w:shd w:val="clear" w:color="auto" w:fill="F2F2F2" w:themeFill="background1" w:themeFillShade="F2"/>
        <w:spacing w:after="0" w:line="240" w:lineRule="auto"/>
        <w:ind w:left="0" w:firstLine="0"/>
        <w:jc w:val="both"/>
        <w:rPr>
          <w:rFonts w:ascii="Calibri" w:eastAsia="Calibri" w:hAnsi="Calibri" w:cs="Calibri"/>
          <w:color w:val="000000" w:themeColor="text1"/>
        </w:rPr>
      </w:pPr>
      <w:r>
        <w:rPr>
          <w:rFonts w:ascii="Calibri" w:eastAsia="Calibri" w:hAnsi="Calibri" w:cs="Calibri"/>
        </w:rPr>
        <w:t xml:space="preserve">CLÁUSULA DÉCIMA </w:t>
      </w:r>
      <w:r>
        <w:rPr>
          <w:rFonts w:ascii="Calibri" w:eastAsia="Calibri" w:hAnsi="Calibri" w:cs="Calibri"/>
          <w:lang w:val="pt-PT"/>
        </w:rPr>
        <w:t xml:space="preserve">– </w:t>
      </w:r>
      <w:r>
        <w:rPr>
          <w:rFonts w:ascii="Calibri" w:eastAsia="Calibri" w:hAnsi="Calibri" w:cs="Calibri"/>
        </w:rPr>
        <w:t>DAS PENALIDADES</w:t>
      </w:r>
    </w:p>
    <w:p w14:paraId="6AC140BE"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lang w:val="pt-PT"/>
        </w:rPr>
        <w:t>10.1.</w:t>
      </w:r>
      <w:r>
        <w:tab/>
      </w:r>
      <w:r>
        <w:rPr>
          <w:rFonts w:ascii="Calibri" w:eastAsia="Calibri" w:hAnsi="Calibri" w:cs="Calibri"/>
        </w:rPr>
        <w:t>Com fundamento no artigo 156, incisos I a IV, da Lei nº 14.133/21, a contratada poderá ser apenada, isoladamente, ou juntamente com as multas definidas no item 10.2 e 10.4, com as seguintes penalidades:</w:t>
      </w:r>
    </w:p>
    <w:p w14:paraId="12DDB602"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a</w:t>
      </w:r>
      <w:proofErr w:type="gramEnd"/>
      <w:r>
        <w:rPr>
          <w:rFonts w:ascii="Calibri" w:eastAsia="Calibri" w:hAnsi="Calibri" w:cs="Calibri"/>
          <w:b/>
          <w:bCs/>
        </w:rPr>
        <w:t>)</w:t>
      </w:r>
      <w:r>
        <w:rPr>
          <w:rFonts w:ascii="Calibri" w:eastAsia="Calibri" w:hAnsi="Calibri" w:cs="Calibri"/>
        </w:rPr>
        <w:t> </w:t>
      </w:r>
      <w:r>
        <w:tab/>
      </w:r>
      <w:r>
        <w:rPr>
          <w:rFonts w:ascii="Calibri" w:eastAsia="Calibri" w:hAnsi="Calibri" w:cs="Calibri"/>
        </w:rPr>
        <w:t>advertência;</w:t>
      </w:r>
    </w:p>
    <w:p w14:paraId="5E9C1D4D"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b)</w:t>
      </w:r>
      <w:proofErr w:type="gramEnd"/>
      <w:r>
        <w:rPr>
          <w:rFonts w:ascii="Calibri" w:eastAsia="Calibri" w:hAnsi="Calibri" w:cs="Calibri"/>
        </w:rPr>
        <w:t> </w:t>
      </w:r>
      <w:r>
        <w:tab/>
      </w:r>
      <w:r>
        <w:rPr>
          <w:rFonts w:ascii="Calibri" w:eastAsia="Calibri" w:hAnsi="Calibri" w:cs="Calibri"/>
        </w:rPr>
        <w:t>impedimento de licitar e contratar; ou</w:t>
      </w:r>
    </w:p>
    <w:p w14:paraId="261D041E"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c)</w:t>
      </w:r>
      <w:proofErr w:type="gramEnd"/>
      <w:r>
        <w:rPr>
          <w:rFonts w:ascii="Calibri" w:eastAsia="Calibri" w:hAnsi="Calibri" w:cs="Calibri"/>
        </w:rPr>
        <w:t> </w:t>
      </w:r>
      <w:r>
        <w:tab/>
      </w:r>
      <w:r>
        <w:rPr>
          <w:rFonts w:ascii="Calibri" w:eastAsia="Calibri" w:hAnsi="Calibri" w:cs="Calibri"/>
        </w:rPr>
        <w:t>declaração de inidoneidade para licitar ou contratar;</w:t>
      </w:r>
    </w:p>
    <w:p w14:paraId="4233B104" w14:textId="77777777" w:rsidR="007357B5" w:rsidRDefault="007357B5" w:rsidP="00E61EA4">
      <w:pPr>
        <w:spacing w:after="0" w:line="240" w:lineRule="auto"/>
        <w:ind w:left="708"/>
        <w:jc w:val="both"/>
        <w:rPr>
          <w:rFonts w:ascii="Calibri" w:eastAsia="Calibri" w:hAnsi="Calibri" w:cs="Calibri"/>
        </w:rPr>
      </w:pPr>
      <w:r>
        <w:rPr>
          <w:rFonts w:ascii="Calibri" w:eastAsia="Calibri" w:hAnsi="Calibri" w:cs="Calibri"/>
          <w:b/>
          <w:bCs/>
        </w:rPr>
        <w:t>10.1.1</w:t>
      </w:r>
      <w:r>
        <w:tab/>
      </w:r>
      <w:r>
        <w:rPr>
          <w:rFonts w:ascii="Calibri" w:eastAsia="Calibri" w:hAnsi="Calibri" w:cs="Calibri"/>
        </w:rPr>
        <w:t xml:space="preserve">Na aplicação das sanções serão </w:t>
      </w:r>
      <w:proofErr w:type="gramStart"/>
      <w:r>
        <w:rPr>
          <w:rFonts w:ascii="Calibri" w:eastAsia="Calibri" w:hAnsi="Calibri" w:cs="Calibri"/>
        </w:rPr>
        <w:t>considerados a natureza e a gravidade da infração cometida</w:t>
      </w:r>
      <w:proofErr w:type="gramEnd"/>
      <w:r>
        <w:rPr>
          <w:rFonts w:ascii="Calibri" w:eastAsia="Calibri" w:hAnsi="Calibri" w:cs="Calibri"/>
        </w:rPr>
        <w:t>, as peculiaridades do caso concreto, as circunstâncias agravantes ou atenuantes, os danos que dela provierem para a Administração Pública e a implantação ou o aperfeiçoamento de programa de integridade, conforme normas e orientações dos órgãos de controle.</w:t>
      </w:r>
    </w:p>
    <w:p w14:paraId="541AB02F" w14:textId="77777777" w:rsidR="007357B5" w:rsidRDefault="007357B5" w:rsidP="00E61EA4">
      <w:pPr>
        <w:spacing w:after="0" w:line="240" w:lineRule="auto"/>
        <w:ind w:left="708"/>
        <w:jc w:val="both"/>
        <w:rPr>
          <w:rFonts w:ascii="Calibri" w:eastAsia="Calibri" w:hAnsi="Calibri" w:cs="Calibri"/>
        </w:rPr>
      </w:pPr>
      <w:r>
        <w:rPr>
          <w:rFonts w:ascii="Calibri" w:eastAsia="Calibri" w:hAnsi="Calibri" w:cs="Calibri"/>
          <w:b/>
          <w:bCs/>
        </w:rPr>
        <w:t>10.1.2</w:t>
      </w:r>
      <w:r>
        <w:tab/>
      </w:r>
      <w:r>
        <w:rPr>
          <w:rFonts w:ascii="Calibri" w:eastAsia="Calibri" w:hAnsi="Calibri" w:cs="Calibri"/>
        </w:rPr>
        <w:t>A falha na execução do contrato, para fins de aplicação do quanto previsto no item 10.1, estará configurada quando a CONTRATADA se enquadrar em pelo menos uma das situações previstas na Tabela 3 abaixo, respeitada a graduação de infrações conforme a Tabela 1 deste item, e alcançar o total de 100 (cem) pontos, cumulativamente.</w:t>
      </w:r>
    </w:p>
    <w:p w14:paraId="6104151E" w14:textId="77777777" w:rsidR="00E61EA4" w:rsidRDefault="00E61EA4" w:rsidP="00E61EA4">
      <w:pPr>
        <w:spacing w:after="0" w:line="240" w:lineRule="auto"/>
        <w:jc w:val="both"/>
        <w:rPr>
          <w:rFonts w:ascii="Calibri" w:eastAsia="Calibri" w:hAnsi="Calibri" w:cs="Calibri"/>
          <w:b/>
          <w:bCs/>
          <w:lang w:val="pt-PT"/>
        </w:rPr>
      </w:pPr>
    </w:p>
    <w:p w14:paraId="709EF844" w14:textId="080F3CB1" w:rsidR="007357B5" w:rsidRDefault="007357B5" w:rsidP="00C84C39">
      <w:pPr>
        <w:spacing w:after="0" w:line="240" w:lineRule="auto"/>
        <w:jc w:val="center"/>
        <w:rPr>
          <w:rFonts w:ascii="Calibri" w:eastAsia="Calibri" w:hAnsi="Calibri" w:cs="Calibri"/>
        </w:rPr>
      </w:pPr>
      <w:r>
        <w:rPr>
          <w:rFonts w:ascii="Calibri" w:eastAsia="Calibri" w:hAnsi="Calibri" w:cs="Calibri"/>
          <w:b/>
          <w:bCs/>
          <w:lang w:val="pt-PT"/>
        </w:rPr>
        <w:t>Tabela 1</w:t>
      </w:r>
    </w:p>
    <w:tbl>
      <w:tblPr>
        <w:tblW w:w="0" w:type="auto"/>
        <w:jc w:val="center"/>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4830"/>
        <w:gridCol w:w="4125"/>
      </w:tblGrid>
      <w:tr w:rsidR="007357B5" w14:paraId="4F71BD6C"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top w:w="0" w:type="dxa"/>
              <w:left w:w="90" w:type="dxa"/>
              <w:bottom w:w="0" w:type="dxa"/>
              <w:right w:w="90" w:type="dxa"/>
            </w:tcMar>
            <w:hideMark/>
          </w:tcPr>
          <w:p w14:paraId="1DA73979" w14:textId="77777777" w:rsidR="007357B5" w:rsidRPr="00C84C39" w:rsidRDefault="007357B5" w:rsidP="00C84C39">
            <w:pPr>
              <w:pStyle w:val="TableParagraph"/>
              <w:spacing w:line="240" w:lineRule="auto"/>
              <w:jc w:val="center"/>
              <w:rPr>
                <w:b/>
              </w:rPr>
            </w:pPr>
            <w:r w:rsidRPr="00C84C39">
              <w:rPr>
                <w:b/>
              </w:rPr>
              <w:t>GRAU DA INFRAÇÃO</w:t>
            </w:r>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top w:w="0" w:type="dxa"/>
              <w:left w:w="90" w:type="dxa"/>
              <w:bottom w:w="0" w:type="dxa"/>
              <w:right w:w="90" w:type="dxa"/>
            </w:tcMar>
            <w:hideMark/>
          </w:tcPr>
          <w:p w14:paraId="335498AC" w14:textId="77777777" w:rsidR="007357B5" w:rsidRPr="00C84C39" w:rsidRDefault="007357B5" w:rsidP="00C84C39">
            <w:pPr>
              <w:pStyle w:val="TableParagraph"/>
              <w:spacing w:line="240" w:lineRule="auto"/>
              <w:jc w:val="center"/>
              <w:rPr>
                <w:b/>
              </w:rPr>
            </w:pPr>
            <w:r w:rsidRPr="00C84C39">
              <w:rPr>
                <w:b/>
              </w:rPr>
              <w:t>PONTOS DA INFRAÇÃO</w:t>
            </w:r>
          </w:p>
        </w:tc>
      </w:tr>
      <w:tr w:rsidR="007357B5" w14:paraId="64CBD46D"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597CC840" w14:textId="77777777" w:rsidR="007357B5" w:rsidRDefault="007357B5" w:rsidP="00C84C39">
            <w:pPr>
              <w:pStyle w:val="TableParagraph"/>
              <w:spacing w:line="240" w:lineRule="auto"/>
              <w:jc w:val="center"/>
            </w:pPr>
            <w:proofErr w:type="gramStart"/>
            <w:r>
              <w:t>1</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231B2E4C" w14:textId="77777777" w:rsidR="007357B5" w:rsidRDefault="007357B5" w:rsidP="00C84C39">
            <w:pPr>
              <w:pStyle w:val="TableParagraph"/>
              <w:spacing w:line="240" w:lineRule="auto"/>
              <w:jc w:val="center"/>
            </w:pPr>
            <w:proofErr w:type="gramStart"/>
            <w:r>
              <w:t>2</w:t>
            </w:r>
            <w:proofErr w:type="gramEnd"/>
          </w:p>
        </w:tc>
      </w:tr>
      <w:tr w:rsidR="007357B5" w14:paraId="5ABA20F9"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7AA149FD" w14:textId="77777777" w:rsidR="007357B5" w:rsidRDefault="007357B5" w:rsidP="00C84C39">
            <w:pPr>
              <w:pStyle w:val="TableParagraph"/>
              <w:spacing w:line="240" w:lineRule="auto"/>
              <w:jc w:val="center"/>
            </w:pPr>
            <w:proofErr w:type="gramStart"/>
            <w:r>
              <w:t>2</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18A05A6F" w14:textId="77777777" w:rsidR="007357B5" w:rsidRDefault="007357B5" w:rsidP="00C84C39">
            <w:pPr>
              <w:pStyle w:val="TableParagraph"/>
              <w:spacing w:line="240" w:lineRule="auto"/>
              <w:jc w:val="center"/>
            </w:pPr>
            <w:proofErr w:type="gramStart"/>
            <w:r>
              <w:t>3</w:t>
            </w:r>
            <w:proofErr w:type="gramEnd"/>
          </w:p>
        </w:tc>
      </w:tr>
      <w:tr w:rsidR="007357B5" w14:paraId="5007CEBC"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318FE9B1" w14:textId="77777777" w:rsidR="007357B5" w:rsidRDefault="007357B5" w:rsidP="00C84C39">
            <w:pPr>
              <w:pStyle w:val="TableParagraph"/>
              <w:spacing w:line="240" w:lineRule="auto"/>
              <w:jc w:val="center"/>
            </w:pPr>
            <w:proofErr w:type="gramStart"/>
            <w:r>
              <w:t>3</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79050117" w14:textId="77777777" w:rsidR="007357B5" w:rsidRDefault="007357B5" w:rsidP="00C84C39">
            <w:pPr>
              <w:pStyle w:val="TableParagraph"/>
              <w:spacing w:line="240" w:lineRule="auto"/>
              <w:jc w:val="center"/>
            </w:pPr>
            <w:proofErr w:type="gramStart"/>
            <w:r>
              <w:t>4</w:t>
            </w:r>
            <w:proofErr w:type="gramEnd"/>
          </w:p>
        </w:tc>
      </w:tr>
      <w:tr w:rsidR="007357B5" w14:paraId="23118F2A"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5692D40B" w14:textId="77777777" w:rsidR="007357B5" w:rsidRDefault="007357B5" w:rsidP="00C84C39">
            <w:pPr>
              <w:pStyle w:val="TableParagraph"/>
              <w:spacing w:line="240" w:lineRule="auto"/>
              <w:jc w:val="center"/>
            </w:pPr>
            <w:proofErr w:type="gramStart"/>
            <w:r>
              <w:t>4</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59DD8A5A" w14:textId="77777777" w:rsidR="007357B5" w:rsidRDefault="007357B5" w:rsidP="00C84C39">
            <w:pPr>
              <w:pStyle w:val="TableParagraph"/>
              <w:spacing w:line="240" w:lineRule="auto"/>
              <w:jc w:val="center"/>
            </w:pPr>
            <w:proofErr w:type="gramStart"/>
            <w:r>
              <w:t>5</w:t>
            </w:r>
            <w:proofErr w:type="gramEnd"/>
          </w:p>
        </w:tc>
      </w:tr>
      <w:tr w:rsidR="007357B5" w14:paraId="54A13B96"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73AE0A62" w14:textId="77777777" w:rsidR="007357B5" w:rsidRDefault="007357B5" w:rsidP="00C84C39">
            <w:pPr>
              <w:pStyle w:val="TableParagraph"/>
              <w:spacing w:line="240" w:lineRule="auto"/>
              <w:jc w:val="center"/>
            </w:pPr>
            <w:proofErr w:type="gramStart"/>
            <w:r>
              <w:t>5</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76D1406B" w14:textId="77777777" w:rsidR="007357B5" w:rsidRDefault="007357B5" w:rsidP="00C84C39">
            <w:pPr>
              <w:pStyle w:val="TableParagraph"/>
              <w:spacing w:line="240" w:lineRule="auto"/>
              <w:jc w:val="center"/>
            </w:pPr>
            <w:proofErr w:type="gramStart"/>
            <w:r>
              <w:t>8</w:t>
            </w:r>
            <w:proofErr w:type="gramEnd"/>
          </w:p>
        </w:tc>
      </w:tr>
      <w:tr w:rsidR="007357B5" w14:paraId="39B1865D" w14:textId="77777777" w:rsidTr="00E61EA4">
        <w:trPr>
          <w:trHeight w:val="300"/>
          <w:jc w:val="center"/>
        </w:trPr>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877C6ED" w14:textId="77777777" w:rsidR="007357B5" w:rsidRDefault="007357B5" w:rsidP="00C84C39">
            <w:pPr>
              <w:pStyle w:val="TableParagraph"/>
              <w:spacing w:line="240" w:lineRule="auto"/>
              <w:jc w:val="center"/>
            </w:pPr>
            <w:proofErr w:type="gramStart"/>
            <w:r>
              <w:t>6</w:t>
            </w:r>
            <w:proofErr w:type="gramEnd"/>
          </w:p>
        </w:tc>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36175F58" w14:textId="77777777" w:rsidR="007357B5" w:rsidRDefault="007357B5" w:rsidP="00C84C39">
            <w:pPr>
              <w:pStyle w:val="TableParagraph"/>
              <w:spacing w:line="240" w:lineRule="auto"/>
              <w:jc w:val="center"/>
            </w:pPr>
            <w:r>
              <w:t>10</w:t>
            </w:r>
          </w:p>
        </w:tc>
      </w:tr>
    </w:tbl>
    <w:p w14:paraId="6A7C7DFE" w14:textId="77777777" w:rsidR="007357B5" w:rsidRDefault="007357B5" w:rsidP="00E61EA4">
      <w:pPr>
        <w:spacing w:after="0" w:line="240" w:lineRule="auto"/>
        <w:jc w:val="both"/>
        <w:rPr>
          <w:rFonts w:ascii="Calibri" w:eastAsia="Calibri" w:hAnsi="Calibri" w:cs="Calibri"/>
        </w:rPr>
      </w:pPr>
    </w:p>
    <w:p w14:paraId="44FA5BCE" w14:textId="77777777" w:rsidR="007357B5" w:rsidRDefault="007357B5" w:rsidP="00E61EA4">
      <w:pPr>
        <w:spacing w:after="0" w:line="240" w:lineRule="auto"/>
        <w:ind w:left="1416"/>
        <w:jc w:val="both"/>
        <w:rPr>
          <w:rFonts w:ascii="Calibri" w:eastAsia="Calibri" w:hAnsi="Calibri" w:cs="Calibri"/>
        </w:rPr>
      </w:pPr>
      <w:r>
        <w:rPr>
          <w:rFonts w:ascii="Calibri" w:eastAsia="Calibri" w:hAnsi="Calibri" w:cs="Calibri"/>
          <w:b/>
          <w:bCs/>
        </w:rPr>
        <w:t>10.1.2.1</w:t>
      </w:r>
      <w:r>
        <w:tab/>
      </w:r>
      <w:r>
        <w:rPr>
          <w:rFonts w:ascii="Calibri" w:eastAsia="Calibri" w:hAnsi="Calibri" w:cs="Calibri"/>
        </w:rPr>
        <w:t xml:space="preserve">Os pontos serão computados a partir da aplicação da penalidade, com prazo de depuração de </w:t>
      </w:r>
      <w:proofErr w:type="gramStart"/>
      <w:r>
        <w:rPr>
          <w:rFonts w:ascii="Calibri" w:eastAsia="Calibri" w:hAnsi="Calibri" w:cs="Calibri"/>
        </w:rPr>
        <w:t>6</w:t>
      </w:r>
      <w:proofErr w:type="gramEnd"/>
      <w:r>
        <w:rPr>
          <w:rFonts w:ascii="Calibri" w:eastAsia="Calibri" w:hAnsi="Calibri" w:cs="Calibri"/>
        </w:rPr>
        <w:t xml:space="preserve"> (seis) meses.</w:t>
      </w:r>
    </w:p>
    <w:p w14:paraId="53A0C234" w14:textId="77777777" w:rsidR="007357B5" w:rsidRDefault="007357B5" w:rsidP="00E61EA4">
      <w:pPr>
        <w:spacing w:after="0" w:line="240" w:lineRule="auto"/>
        <w:ind w:left="1416"/>
        <w:jc w:val="both"/>
        <w:rPr>
          <w:rFonts w:ascii="Calibri" w:eastAsia="Calibri" w:hAnsi="Calibri" w:cs="Calibri"/>
        </w:rPr>
      </w:pPr>
      <w:r>
        <w:rPr>
          <w:rFonts w:ascii="Calibri" w:eastAsia="Calibri" w:hAnsi="Calibri" w:cs="Calibri"/>
          <w:b/>
          <w:bCs/>
        </w:rPr>
        <w:t>10.1.2.2</w:t>
      </w:r>
      <w:r>
        <w:rPr>
          <w:rFonts w:ascii="Calibri" w:eastAsia="Calibri" w:hAnsi="Calibri" w:cs="Calibri"/>
        </w:rPr>
        <w:t> </w:t>
      </w:r>
      <w:r>
        <w:tab/>
      </w:r>
      <w:r>
        <w:rPr>
          <w:rFonts w:ascii="Calibri" w:eastAsia="Calibri" w:hAnsi="Calibri" w:cs="Calibri"/>
        </w:rPr>
        <w:t xml:space="preserve">Sendo a infração objeto de recurso administrativo, os pontos correspondentes ficarão suspensos até o seu julgamento e, sendo mantida a penalidade, serão computados, observado o prazo de </w:t>
      </w:r>
      <w:proofErr w:type="gramStart"/>
      <w:r>
        <w:rPr>
          <w:rFonts w:ascii="Calibri" w:eastAsia="Calibri" w:hAnsi="Calibri" w:cs="Calibri"/>
        </w:rPr>
        <w:t>6</w:t>
      </w:r>
      <w:proofErr w:type="gramEnd"/>
      <w:r>
        <w:rPr>
          <w:rFonts w:ascii="Calibri" w:eastAsia="Calibri" w:hAnsi="Calibri" w:cs="Calibri"/>
        </w:rPr>
        <w:t xml:space="preserve"> (seis) meses, a contar da data da aplicação da penalidade.</w:t>
      </w:r>
    </w:p>
    <w:p w14:paraId="594732F6"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10.2</w:t>
      </w:r>
      <w:r>
        <w:tab/>
      </w:r>
      <w:r>
        <w:rPr>
          <w:rFonts w:ascii="Calibri" w:eastAsia="Calibri" w:hAnsi="Calibri" w:cs="Calibri"/>
        </w:rPr>
        <w:t>A CONTRATADA estará sujeita às seguintes penalidades pecuniárias:</w:t>
      </w:r>
    </w:p>
    <w:p w14:paraId="37308400" w14:textId="5D935B9A" w:rsidR="007357B5" w:rsidRDefault="007357B5" w:rsidP="00E61EA4">
      <w:pPr>
        <w:spacing w:after="0" w:line="240" w:lineRule="auto"/>
        <w:ind w:firstLine="708"/>
        <w:jc w:val="both"/>
        <w:rPr>
          <w:rFonts w:ascii="Calibri" w:eastAsia="Calibri" w:hAnsi="Calibri" w:cs="Calibri"/>
        </w:rPr>
      </w:pPr>
      <w:r>
        <w:rPr>
          <w:rFonts w:ascii="Calibri" w:eastAsia="Calibri" w:hAnsi="Calibri" w:cs="Calibri"/>
          <w:b/>
          <w:bCs/>
        </w:rPr>
        <w:t>10.2.</w:t>
      </w:r>
      <w:r w:rsidR="00A11B49">
        <w:rPr>
          <w:rFonts w:ascii="Calibri" w:eastAsia="Calibri" w:hAnsi="Calibri" w:cs="Calibri"/>
          <w:b/>
          <w:bCs/>
        </w:rPr>
        <w:t>1</w:t>
      </w:r>
      <w:r>
        <w:tab/>
      </w:r>
      <w:r>
        <w:rPr>
          <w:rFonts w:ascii="Calibri" w:eastAsia="Calibri" w:hAnsi="Calibri" w:cs="Calibri"/>
          <w:b/>
          <w:bCs/>
        </w:rPr>
        <w:t>Multa de 1% (um por cento)</w:t>
      </w:r>
      <w:r>
        <w:rPr>
          <w:rFonts w:ascii="Calibri" w:eastAsia="Calibri" w:hAnsi="Calibri" w:cs="Calibri"/>
        </w:rPr>
        <w:t> sobre o valor do Contrato por dia de atraso no início da prestação de serviços, até o máximo de 10 (dez) dias.</w:t>
      </w:r>
    </w:p>
    <w:p w14:paraId="5B44C7FE" w14:textId="67A5E025" w:rsidR="007357B5" w:rsidRDefault="007357B5" w:rsidP="00E61EA4">
      <w:pPr>
        <w:spacing w:after="0" w:line="240" w:lineRule="auto"/>
        <w:ind w:left="1416"/>
        <w:jc w:val="both"/>
        <w:rPr>
          <w:rFonts w:ascii="Calibri" w:eastAsia="Calibri" w:hAnsi="Calibri" w:cs="Calibri"/>
        </w:rPr>
      </w:pPr>
      <w:r>
        <w:rPr>
          <w:rFonts w:ascii="Calibri" w:eastAsia="Calibri" w:hAnsi="Calibri" w:cs="Calibri"/>
          <w:b/>
          <w:bCs/>
        </w:rPr>
        <w:t>10.2.</w:t>
      </w:r>
      <w:r w:rsidR="00A11B49">
        <w:rPr>
          <w:rFonts w:ascii="Calibri" w:eastAsia="Calibri" w:hAnsi="Calibri" w:cs="Calibri"/>
          <w:b/>
          <w:bCs/>
        </w:rPr>
        <w:t>1</w:t>
      </w:r>
      <w:r>
        <w:rPr>
          <w:rFonts w:ascii="Calibri" w:eastAsia="Calibri" w:hAnsi="Calibri" w:cs="Calibri"/>
          <w:b/>
          <w:bCs/>
        </w:rPr>
        <w:t>.1</w:t>
      </w:r>
      <w:r w:rsidR="00E61EA4">
        <w:rPr>
          <w:rFonts w:ascii="Calibri" w:eastAsia="Calibri" w:hAnsi="Calibri" w:cs="Calibri"/>
          <w:b/>
          <w:bCs/>
        </w:rPr>
        <w:t xml:space="preserve"> </w:t>
      </w:r>
      <w:r>
        <w:rPr>
          <w:rFonts w:ascii="Calibri" w:eastAsia="Calibri" w:hAnsi="Calibri" w:cs="Calibri"/>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78B94CDD" w14:textId="1FF27EB3" w:rsidR="007357B5" w:rsidRDefault="007357B5" w:rsidP="00E61EA4">
      <w:pPr>
        <w:spacing w:after="0" w:line="240" w:lineRule="auto"/>
        <w:ind w:left="708"/>
        <w:jc w:val="both"/>
        <w:rPr>
          <w:rFonts w:ascii="Calibri" w:eastAsia="Calibri" w:hAnsi="Calibri" w:cs="Calibri"/>
        </w:rPr>
      </w:pPr>
      <w:r>
        <w:rPr>
          <w:rFonts w:ascii="Calibri" w:eastAsia="Calibri" w:hAnsi="Calibri" w:cs="Calibri"/>
          <w:b/>
          <w:bCs/>
        </w:rPr>
        <w:t>10.2.</w:t>
      </w:r>
      <w:r w:rsidR="00A11B49">
        <w:rPr>
          <w:rFonts w:ascii="Calibri" w:eastAsia="Calibri" w:hAnsi="Calibri" w:cs="Calibri"/>
          <w:b/>
          <w:bCs/>
        </w:rPr>
        <w:t>2</w:t>
      </w:r>
      <w:r w:rsidRPr="009C19DA">
        <w:tab/>
      </w:r>
      <w:r w:rsidRPr="009C19DA">
        <w:rPr>
          <w:rFonts w:ascii="Calibri" w:eastAsia="Calibri" w:hAnsi="Calibri" w:cs="Calibri"/>
          <w:bCs/>
        </w:rPr>
        <w:t>Multa por inexecução parcial do contrato:</w:t>
      </w:r>
      <w:r w:rsidRPr="009C19DA">
        <w:rPr>
          <w:rFonts w:ascii="Calibri" w:eastAsia="Calibri" w:hAnsi="Calibri" w:cs="Calibri"/>
        </w:rPr>
        <w:t> </w:t>
      </w:r>
      <w:r w:rsidRPr="009C19DA">
        <w:rPr>
          <w:rFonts w:ascii="Calibri" w:eastAsia="Calibri" w:hAnsi="Calibri" w:cs="Calibri"/>
          <w:bCs/>
        </w:rPr>
        <w:t>20% (vinte por cento)</w:t>
      </w:r>
      <w:r w:rsidRPr="009C19DA">
        <w:rPr>
          <w:rFonts w:ascii="Calibri" w:eastAsia="Calibri" w:hAnsi="Calibri" w:cs="Calibri"/>
        </w:rPr>
        <w:t>, </w:t>
      </w:r>
      <w:r w:rsidRPr="009C19DA">
        <w:rPr>
          <w:rFonts w:ascii="Calibri" w:eastAsia="Calibri" w:hAnsi="Calibri" w:cs="Calibri"/>
          <w:bCs/>
        </w:rPr>
        <w:t>sobre o valor mensal da parcela não executada</w:t>
      </w:r>
      <w:r w:rsidRPr="009C19DA">
        <w:rPr>
          <w:rFonts w:ascii="Calibri" w:eastAsia="Calibri" w:hAnsi="Calibri" w:cs="Calibri"/>
        </w:rPr>
        <w:t>,</w:t>
      </w:r>
      <w:r>
        <w:rPr>
          <w:rFonts w:ascii="Calibri" w:eastAsia="Calibri" w:hAnsi="Calibri" w:cs="Calibri"/>
        </w:rPr>
        <w:t xml:space="preserve"> além da possibilidade de aplicação da pena de impedimento de licitar e contratar com a Administração Pública, pelo prazo máximo de 03 (três) anos.</w:t>
      </w:r>
    </w:p>
    <w:p w14:paraId="77C6A235" w14:textId="776E4424" w:rsidR="007357B5" w:rsidRDefault="007357B5" w:rsidP="009C19DA">
      <w:pPr>
        <w:spacing w:after="0" w:line="240" w:lineRule="auto"/>
        <w:ind w:left="708"/>
        <w:jc w:val="both"/>
        <w:rPr>
          <w:rFonts w:ascii="Calibri" w:eastAsia="Calibri" w:hAnsi="Calibri" w:cs="Calibri"/>
        </w:rPr>
      </w:pPr>
      <w:r>
        <w:rPr>
          <w:rFonts w:ascii="Calibri" w:eastAsia="Calibri" w:hAnsi="Calibri" w:cs="Calibri"/>
          <w:b/>
          <w:bCs/>
        </w:rPr>
        <w:t>10.2.</w:t>
      </w:r>
      <w:r w:rsidR="00A11B49">
        <w:rPr>
          <w:rFonts w:ascii="Calibri" w:eastAsia="Calibri" w:hAnsi="Calibri" w:cs="Calibri"/>
          <w:b/>
          <w:bCs/>
        </w:rPr>
        <w:t>3</w:t>
      </w:r>
      <w:r w:rsidRPr="009C19DA">
        <w:rPr>
          <w:rFonts w:ascii="Calibri" w:eastAsia="Calibri" w:hAnsi="Calibri" w:cs="Calibri"/>
          <w:bCs/>
        </w:rPr>
        <w:t xml:space="preserve"> </w:t>
      </w:r>
      <w:r w:rsidRPr="009C19DA">
        <w:tab/>
      </w:r>
      <w:r w:rsidRPr="009C19DA">
        <w:rPr>
          <w:rFonts w:ascii="Calibri" w:eastAsia="Calibri" w:hAnsi="Calibri" w:cs="Calibri"/>
          <w:bCs/>
        </w:rPr>
        <w:t>Multa por inexecução total do contrato:</w:t>
      </w:r>
      <w:r w:rsidRPr="009C19DA">
        <w:rPr>
          <w:rFonts w:ascii="Calibri" w:eastAsia="Calibri" w:hAnsi="Calibri" w:cs="Calibri"/>
        </w:rPr>
        <w:t> </w:t>
      </w:r>
      <w:r w:rsidRPr="009C19DA">
        <w:rPr>
          <w:rFonts w:ascii="Calibri" w:eastAsia="Calibri" w:hAnsi="Calibri" w:cs="Calibri"/>
          <w:bCs/>
        </w:rPr>
        <w:t>20% (vinte por cento) sobre o valor total do contrato</w:t>
      </w:r>
      <w:r>
        <w:rPr>
          <w:rFonts w:ascii="Calibri" w:eastAsia="Calibri" w:hAnsi="Calibri" w:cs="Calibri"/>
        </w:rPr>
        <w:t>, além da possibilidade de aplicação da pena de impedimento de licitar e contratar com a Administração Pública, pelo prazo máximo de 03 (três) anos.</w:t>
      </w:r>
    </w:p>
    <w:p w14:paraId="1A49C910"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lastRenderedPageBreak/>
        <w:t>10.3</w:t>
      </w:r>
      <w:r>
        <w:tab/>
      </w:r>
      <w:r>
        <w:rPr>
          <w:rFonts w:ascii="Calibri" w:eastAsia="Calibri" w:hAnsi="Calibri" w:cs="Calibri"/>
        </w:rPr>
        <w:t>Expirado o prazo de vigência da Ata de Registro de Preços, ou nos casos de cancelamento ou rescisão, a competência de análise e aplicação de todas as penalidades cabíveis são concentradas diretamente na CONTRATANTE.</w:t>
      </w:r>
    </w:p>
    <w:p w14:paraId="1BB31D64"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10.4</w:t>
      </w:r>
      <w:r>
        <w:rPr>
          <w:rFonts w:ascii="Calibri" w:eastAsia="Calibri" w:hAnsi="Calibri" w:cs="Calibri"/>
        </w:rPr>
        <w:t xml:space="preserve"> </w:t>
      </w:r>
      <w:r>
        <w:tab/>
      </w:r>
      <w:r>
        <w:rPr>
          <w:rFonts w:ascii="Calibri" w:eastAsia="Calibri" w:hAnsi="Calibri" w:cs="Calibri"/>
        </w:rPr>
        <w:t>Pelo descumprimento das obrigações contratuais, a Administração aplicará multas conforme a graduação estabelecida nas tabelas seguintes:</w:t>
      </w:r>
    </w:p>
    <w:p w14:paraId="417B501B" w14:textId="77777777" w:rsidR="007357B5" w:rsidRDefault="007357B5" w:rsidP="00E61EA4">
      <w:pPr>
        <w:spacing w:after="0" w:line="240" w:lineRule="auto"/>
        <w:jc w:val="both"/>
        <w:rPr>
          <w:rFonts w:ascii="Aptos" w:eastAsia="Aptos" w:hAnsi="Aptos" w:cs="Aptos"/>
          <w:sz w:val="24"/>
          <w:szCs w:val="24"/>
        </w:rPr>
      </w:pPr>
    </w:p>
    <w:p w14:paraId="17C0E09D" w14:textId="4B981908" w:rsidR="007357B5" w:rsidRDefault="007357B5" w:rsidP="00C84C39">
      <w:pPr>
        <w:spacing w:after="0" w:line="240" w:lineRule="auto"/>
        <w:jc w:val="center"/>
        <w:rPr>
          <w:rFonts w:ascii="Calibri" w:eastAsia="Calibri" w:hAnsi="Calibri" w:cs="Calibri"/>
        </w:rPr>
      </w:pPr>
      <w:r>
        <w:rPr>
          <w:rFonts w:ascii="Calibri" w:eastAsia="Calibri" w:hAnsi="Calibri" w:cs="Calibri"/>
          <w:b/>
          <w:bCs/>
        </w:rPr>
        <w:t>Tabela 2</w:t>
      </w:r>
    </w:p>
    <w:tbl>
      <w:tblPr>
        <w:tblW w:w="0" w:type="auto"/>
        <w:jc w:val="center"/>
        <w:tblInd w:w="38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603"/>
        <w:gridCol w:w="4855"/>
      </w:tblGrid>
      <w:tr w:rsidR="007357B5" w14:paraId="58661B9E"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top w:w="0" w:type="dxa"/>
              <w:left w:w="90" w:type="dxa"/>
              <w:bottom w:w="0" w:type="dxa"/>
              <w:right w:w="90" w:type="dxa"/>
            </w:tcMar>
            <w:hideMark/>
          </w:tcPr>
          <w:p w14:paraId="5D75B6AF" w14:textId="16F2BB52" w:rsidR="007357B5" w:rsidRPr="00C84C39" w:rsidRDefault="007357B5" w:rsidP="00C84C39">
            <w:pPr>
              <w:pStyle w:val="TableParagraph"/>
              <w:spacing w:line="240" w:lineRule="auto"/>
              <w:jc w:val="center"/>
              <w:rPr>
                <w:b/>
              </w:rPr>
            </w:pPr>
            <w:r w:rsidRPr="00C84C39">
              <w:rPr>
                <w:b/>
              </w:rPr>
              <w:t>G</w:t>
            </w:r>
            <w:r w:rsidR="00C84C39">
              <w:rPr>
                <w:b/>
              </w:rPr>
              <w:t>rau</w:t>
            </w:r>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top w:w="0" w:type="dxa"/>
              <w:left w:w="90" w:type="dxa"/>
              <w:bottom w:w="0" w:type="dxa"/>
              <w:right w:w="90" w:type="dxa"/>
            </w:tcMar>
            <w:hideMark/>
          </w:tcPr>
          <w:p w14:paraId="07EE34A4" w14:textId="09DBDB34" w:rsidR="007357B5" w:rsidRPr="00C84C39" w:rsidRDefault="007357B5" w:rsidP="00C84C39">
            <w:pPr>
              <w:pStyle w:val="TableParagraph"/>
              <w:spacing w:line="240" w:lineRule="auto"/>
              <w:jc w:val="center"/>
              <w:rPr>
                <w:b/>
              </w:rPr>
            </w:pPr>
            <w:r w:rsidRPr="00C84C39">
              <w:rPr>
                <w:b/>
              </w:rPr>
              <w:t>C</w:t>
            </w:r>
            <w:r w:rsidR="00C84C39">
              <w:rPr>
                <w:b/>
              </w:rPr>
              <w:t>orrespondência</w:t>
            </w:r>
          </w:p>
        </w:tc>
      </w:tr>
      <w:tr w:rsidR="007357B5" w14:paraId="5EF0791A"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603E6466" w14:textId="77777777" w:rsidR="007357B5" w:rsidRDefault="007357B5" w:rsidP="00C84C39">
            <w:pPr>
              <w:pStyle w:val="TableParagraph"/>
              <w:spacing w:line="240" w:lineRule="auto"/>
              <w:jc w:val="center"/>
            </w:pPr>
            <w:proofErr w:type="gramStart"/>
            <w:r>
              <w:t>1</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549E7B63" w14:textId="77777777" w:rsidR="007357B5" w:rsidRDefault="007357B5" w:rsidP="00C84C39">
            <w:pPr>
              <w:pStyle w:val="TableParagraph"/>
              <w:spacing w:line="240" w:lineRule="auto"/>
              <w:jc w:val="center"/>
            </w:pPr>
            <w:r>
              <w:t>1,0% do valor da fatura</w:t>
            </w:r>
          </w:p>
        </w:tc>
      </w:tr>
      <w:tr w:rsidR="007357B5" w14:paraId="4C5BFCCB"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A62C91D" w14:textId="77777777" w:rsidR="007357B5" w:rsidRDefault="007357B5" w:rsidP="00C84C39">
            <w:pPr>
              <w:pStyle w:val="TableParagraph"/>
              <w:spacing w:line="240" w:lineRule="auto"/>
              <w:jc w:val="center"/>
            </w:pPr>
            <w:proofErr w:type="gramStart"/>
            <w:r>
              <w:t>2</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ACA423D" w14:textId="77777777" w:rsidR="007357B5" w:rsidRDefault="007357B5" w:rsidP="00C84C39">
            <w:pPr>
              <w:pStyle w:val="TableParagraph"/>
              <w:spacing w:line="240" w:lineRule="auto"/>
              <w:jc w:val="center"/>
            </w:pPr>
            <w:r>
              <w:t>2,0% do valor da fatura</w:t>
            </w:r>
          </w:p>
        </w:tc>
      </w:tr>
      <w:tr w:rsidR="007357B5" w14:paraId="68CD20A6"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7FFDE164" w14:textId="77777777" w:rsidR="007357B5" w:rsidRDefault="007357B5" w:rsidP="00C84C39">
            <w:pPr>
              <w:pStyle w:val="TableParagraph"/>
              <w:spacing w:line="240" w:lineRule="auto"/>
              <w:jc w:val="center"/>
            </w:pPr>
            <w:proofErr w:type="gramStart"/>
            <w:r>
              <w:t>3</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9BCBDE0" w14:textId="77777777" w:rsidR="007357B5" w:rsidRDefault="007357B5" w:rsidP="00C84C39">
            <w:pPr>
              <w:pStyle w:val="TableParagraph"/>
              <w:spacing w:line="240" w:lineRule="auto"/>
              <w:jc w:val="center"/>
            </w:pPr>
            <w:r>
              <w:t>3,0% do valor da fatura</w:t>
            </w:r>
          </w:p>
        </w:tc>
      </w:tr>
      <w:tr w:rsidR="007357B5" w14:paraId="7ACA9A55"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206A7E30" w14:textId="77777777" w:rsidR="007357B5" w:rsidRDefault="007357B5" w:rsidP="00C84C39">
            <w:pPr>
              <w:pStyle w:val="TableParagraph"/>
              <w:spacing w:line="240" w:lineRule="auto"/>
              <w:jc w:val="center"/>
            </w:pPr>
            <w:proofErr w:type="gramStart"/>
            <w:r>
              <w:t>4</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3077B0E9" w14:textId="77777777" w:rsidR="007357B5" w:rsidRDefault="007357B5" w:rsidP="00C84C39">
            <w:pPr>
              <w:pStyle w:val="TableParagraph"/>
              <w:spacing w:line="240" w:lineRule="auto"/>
              <w:jc w:val="center"/>
            </w:pPr>
            <w:r>
              <w:t>5,0% do valor da fatura</w:t>
            </w:r>
          </w:p>
        </w:tc>
      </w:tr>
      <w:tr w:rsidR="007357B5" w14:paraId="2C512B21"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98F97DA" w14:textId="77777777" w:rsidR="007357B5" w:rsidRDefault="007357B5" w:rsidP="00C84C39">
            <w:pPr>
              <w:pStyle w:val="TableParagraph"/>
              <w:spacing w:line="240" w:lineRule="auto"/>
              <w:jc w:val="center"/>
            </w:pPr>
            <w:proofErr w:type="gramStart"/>
            <w:r>
              <w:t>5</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24C17278" w14:textId="77777777" w:rsidR="007357B5" w:rsidRDefault="007357B5" w:rsidP="00C84C39">
            <w:pPr>
              <w:pStyle w:val="TableParagraph"/>
              <w:spacing w:line="240" w:lineRule="auto"/>
              <w:jc w:val="center"/>
            </w:pPr>
            <w:r>
              <w:t>7,0% do valor da fatura</w:t>
            </w:r>
          </w:p>
        </w:tc>
      </w:tr>
      <w:tr w:rsidR="007357B5" w14:paraId="2C0649D2" w14:textId="77777777" w:rsidTr="009C19DA">
        <w:trPr>
          <w:trHeight w:val="300"/>
          <w:jc w:val="center"/>
        </w:trPr>
        <w:tc>
          <w:tcPr>
            <w:tcW w:w="36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40F05A0B" w14:textId="77777777" w:rsidR="007357B5" w:rsidRDefault="007357B5" w:rsidP="00C84C39">
            <w:pPr>
              <w:pStyle w:val="TableParagraph"/>
              <w:spacing w:line="240" w:lineRule="auto"/>
              <w:jc w:val="center"/>
            </w:pPr>
            <w:proofErr w:type="gramStart"/>
            <w:r>
              <w:t>6</w:t>
            </w:r>
            <w:proofErr w:type="gramEnd"/>
          </w:p>
        </w:tc>
        <w:tc>
          <w:tcPr>
            <w:tcW w:w="4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90" w:type="dxa"/>
              <w:bottom w:w="0" w:type="dxa"/>
              <w:right w:w="90" w:type="dxa"/>
            </w:tcMar>
            <w:hideMark/>
          </w:tcPr>
          <w:p w14:paraId="5FBB35A8" w14:textId="77777777" w:rsidR="007357B5" w:rsidRDefault="007357B5" w:rsidP="00C84C39">
            <w:pPr>
              <w:pStyle w:val="TableParagraph"/>
              <w:spacing w:line="240" w:lineRule="auto"/>
              <w:jc w:val="center"/>
            </w:pPr>
            <w:r>
              <w:t>10,0% do valor da fatura</w:t>
            </w:r>
          </w:p>
        </w:tc>
      </w:tr>
    </w:tbl>
    <w:p w14:paraId="084AC453" w14:textId="77777777" w:rsidR="007357B5" w:rsidRDefault="007357B5" w:rsidP="00E61EA4">
      <w:pPr>
        <w:spacing w:after="0" w:line="240" w:lineRule="auto"/>
        <w:jc w:val="both"/>
        <w:rPr>
          <w:rFonts w:ascii="Calibri" w:eastAsia="Calibri" w:hAnsi="Calibri" w:cs="Calibri"/>
        </w:rPr>
      </w:pPr>
    </w:p>
    <w:p w14:paraId="2100003B" w14:textId="250533BB" w:rsidR="007357B5" w:rsidRPr="00C84C39" w:rsidRDefault="007357B5" w:rsidP="00C84C39">
      <w:pPr>
        <w:spacing w:after="0" w:line="240" w:lineRule="auto"/>
        <w:jc w:val="center"/>
        <w:rPr>
          <w:rFonts w:ascii="Calibri" w:eastAsia="Calibri" w:hAnsi="Calibri" w:cs="Calibri"/>
          <w:sz w:val="24"/>
          <w:szCs w:val="24"/>
        </w:rPr>
      </w:pPr>
      <w:r>
        <w:rPr>
          <w:rFonts w:ascii="Calibri" w:eastAsia="Calibri" w:hAnsi="Calibri" w:cs="Calibri"/>
          <w:b/>
          <w:bCs/>
          <w:lang w:val="pt-PT"/>
        </w:rPr>
        <w:t>Tabela 3</w:t>
      </w:r>
    </w:p>
    <w:tbl>
      <w:tblPr>
        <w:tblW w:w="0" w:type="auto"/>
        <w:jc w:val="center"/>
        <w:tblInd w:w="7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5"/>
        <w:gridCol w:w="5220"/>
        <w:gridCol w:w="720"/>
        <w:gridCol w:w="1779"/>
      </w:tblGrid>
      <w:tr w:rsidR="007357B5" w14:paraId="6198766A" w14:textId="77777777" w:rsidTr="009C19DA">
        <w:trPr>
          <w:trHeight w:val="300"/>
          <w:jc w:val="center"/>
        </w:trPr>
        <w:tc>
          <w:tcPr>
            <w:tcW w:w="705" w:type="dxa"/>
            <w:tcBorders>
              <w:top w:val="single" w:sz="6" w:space="0" w:color="000000" w:themeColor="text1"/>
              <w:left w:val="single" w:sz="6" w:space="0" w:color="000000" w:themeColor="text1"/>
              <w:bottom w:val="nil"/>
              <w:right w:val="nil"/>
            </w:tcBorders>
            <w:shd w:val="clear" w:color="auto" w:fill="D8D8D8"/>
            <w:tcMar>
              <w:top w:w="0" w:type="dxa"/>
              <w:left w:w="75" w:type="dxa"/>
              <w:bottom w:w="0" w:type="dxa"/>
              <w:right w:w="75" w:type="dxa"/>
            </w:tcMar>
            <w:vAlign w:val="center"/>
            <w:hideMark/>
          </w:tcPr>
          <w:p w14:paraId="1815945A"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Item</w:t>
            </w:r>
          </w:p>
        </w:tc>
        <w:tc>
          <w:tcPr>
            <w:tcW w:w="5220" w:type="dxa"/>
            <w:tcBorders>
              <w:top w:val="single" w:sz="6" w:space="0" w:color="000000" w:themeColor="text1"/>
              <w:left w:val="single" w:sz="6" w:space="0" w:color="000000" w:themeColor="text1"/>
              <w:bottom w:val="single" w:sz="6" w:space="0" w:color="000000" w:themeColor="text1"/>
              <w:right w:val="nil"/>
            </w:tcBorders>
            <w:shd w:val="clear" w:color="auto" w:fill="D8D8D8"/>
            <w:tcMar>
              <w:top w:w="0" w:type="dxa"/>
              <w:left w:w="75" w:type="dxa"/>
              <w:bottom w:w="0" w:type="dxa"/>
              <w:right w:w="75" w:type="dxa"/>
            </w:tcMar>
            <w:vAlign w:val="center"/>
            <w:hideMark/>
          </w:tcPr>
          <w:p w14:paraId="0EE90E06"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Descrição</w:t>
            </w:r>
          </w:p>
        </w:tc>
        <w:tc>
          <w:tcPr>
            <w:tcW w:w="720" w:type="dxa"/>
            <w:tcBorders>
              <w:top w:val="single" w:sz="6" w:space="0" w:color="000000" w:themeColor="text1"/>
              <w:left w:val="single" w:sz="6" w:space="0" w:color="000000" w:themeColor="text1"/>
              <w:bottom w:val="single" w:sz="6" w:space="0" w:color="000000" w:themeColor="text1"/>
              <w:right w:val="nil"/>
            </w:tcBorders>
            <w:shd w:val="clear" w:color="auto" w:fill="D8D8D8"/>
            <w:tcMar>
              <w:top w:w="0" w:type="dxa"/>
              <w:left w:w="75" w:type="dxa"/>
              <w:bottom w:w="0" w:type="dxa"/>
              <w:right w:w="75" w:type="dxa"/>
            </w:tcMar>
            <w:vAlign w:val="center"/>
            <w:hideMark/>
          </w:tcPr>
          <w:p w14:paraId="1DCBC10B"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Grau</w:t>
            </w:r>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top w:w="0" w:type="dxa"/>
              <w:left w:w="75" w:type="dxa"/>
              <w:bottom w:w="0" w:type="dxa"/>
              <w:right w:w="75" w:type="dxa"/>
            </w:tcMar>
            <w:vAlign w:val="center"/>
            <w:hideMark/>
          </w:tcPr>
          <w:p w14:paraId="2CB973B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Incidência</w:t>
            </w:r>
          </w:p>
        </w:tc>
      </w:tr>
      <w:tr w:rsidR="007357B5" w14:paraId="6914E416"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310398ED"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720E7C75"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Suspender ou interromper, salvo por motivo de força maior ou caso fortuito, os serviços contratuais.</w:t>
            </w:r>
          </w:p>
        </w:tc>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30C995D5"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6</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4085D3A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dia e por tarefa designada</w:t>
            </w:r>
          </w:p>
        </w:tc>
      </w:tr>
      <w:tr w:rsidR="007357B5" w14:paraId="42F1DD69"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17F11F5"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2</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2E0C868"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Recusar-se a executar serviço determinado pela FISCALIZAÇÃO, sem motivo justificado.</w:t>
            </w: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47526E7"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5</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7D62660C"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5773D221"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53C7D325"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3</w:t>
            </w:r>
            <w:proofErr w:type="gramEnd"/>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33FC0FA7"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Fornecer informação falsa de serviço.</w:t>
            </w:r>
          </w:p>
        </w:tc>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7F15202"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4</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2FE3F67C"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0F4D626D"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1512916"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4</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1A1F67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Executar serviço incompleto, paliativo, provisório como por caráter permanente, ou deixar de providenciar recomposição complementar.</w:t>
            </w: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D78823A"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2</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4328CD00"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4F14D20C"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6C5B8E1"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5</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A525BF2" w14:textId="77777777" w:rsidR="007357B5" w:rsidRDefault="007357B5" w:rsidP="00C84C39">
            <w:pPr>
              <w:pStyle w:val="TableParagraph"/>
              <w:spacing w:line="240" w:lineRule="auto"/>
              <w:jc w:val="center"/>
              <w:rPr>
                <w:lang w:val="pt-BR"/>
              </w:rPr>
            </w:pPr>
            <w:r>
              <w:rPr>
                <w:lang w:val="pt-BR"/>
              </w:rPr>
              <w:t xml:space="preserve">Realizar atendimento das solicitações em tempo superior ao estabelecido no Termo de Referência, em mais </w:t>
            </w:r>
            <w:proofErr w:type="gramStart"/>
            <w:r>
              <w:rPr>
                <w:lang w:val="pt-BR"/>
              </w:rPr>
              <w:t>de</w:t>
            </w:r>
            <w:proofErr w:type="gramEnd"/>
          </w:p>
          <w:p w14:paraId="149DFBFA" w14:textId="77777777" w:rsidR="007357B5" w:rsidRDefault="007357B5" w:rsidP="00C84C39">
            <w:pPr>
              <w:pStyle w:val="TableParagraph"/>
              <w:spacing w:line="240" w:lineRule="auto"/>
              <w:jc w:val="center"/>
              <w:rPr>
                <w:lang w:val="pt-BR"/>
              </w:rPr>
            </w:pPr>
            <w:r>
              <w:rPr>
                <w:lang w:val="pt-BR"/>
              </w:rPr>
              <w:t>5% das corridas</w:t>
            </w: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0BD86DFB" w14:textId="77777777" w:rsidR="007357B5" w:rsidRDefault="007357B5" w:rsidP="00C84C39">
            <w:pPr>
              <w:pStyle w:val="TableParagraph"/>
              <w:spacing w:line="240" w:lineRule="auto"/>
              <w:jc w:val="center"/>
              <w:rPr>
                <w:lang w:val="pt-BR"/>
              </w:rPr>
            </w:pPr>
            <w:proofErr w:type="gramStart"/>
            <w:r>
              <w:rPr>
                <w:b/>
                <w:bCs/>
                <w:lang w:val="pt-BR"/>
              </w:rPr>
              <w:t>5</w:t>
            </w:r>
            <w:proofErr w:type="gramEnd"/>
          </w:p>
          <w:p w14:paraId="08FFE697" w14:textId="77777777" w:rsidR="007357B5" w:rsidRDefault="007357B5" w:rsidP="00C84C39">
            <w:pPr>
              <w:spacing w:after="0" w:line="240" w:lineRule="auto"/>
              <w:jc w:val="center"/>
              <w:rPr>
                <w:rFonts w:ascii="Calibri" w:eastAsia="Calibri" w:hAnsi="Calibri" w:cs="Calibri"/>
              </w:rPr>
            </w:pPr>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5C3DEF5E"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mês</w:t>
            </w:r>
          </w:p>
        </w:tc>
      </w:tr>
      <w:tr w:rsidR="007357B5" w14:paraId="4C93A134"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CCAFB96"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6</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222928B" w14:textId="77777777" w:rsidR="007357B5" w:rsidRDefault="007357B5" w:rsidP="00C84C39">
            <w:pPr>
              <w:pStyle w:val="TableParagraph"/>
              <w:spacing w:line="240" w:lineRule="auto"/>
              <w:jc w:val="center"/>
              <w:rPr>
                <w:lang w:val="pt-BR"/>
              </w:rPr>
            </w:pPr>
            <w:r>
              <w:rPr>
                <w:lang w:val="pt-BR"/>
              </w:rPr>
              <w:t xml:space="preserve">Descumprir qualquer funcionalidade do sistema, como descrito no Termo de </w:t>
            </w:r>
            <w:proofErr w:type="gramStart"/>
            <w:r>
              <w:rPr>
                <w:lang w:val="pt-BR"/>
              </w:rPr>
              <w:t>Referência</w:t>
            </w:r>
            <w:proofErr w:type="gramEnd"/>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35CAB73" w14:textId="77777777" w:rsidR="007357B5" w:rsidRDefault="007357B5" w:rsidP="00C84C39">
            <w:pPr>
              <w:pStyle w:val="TableParagraph"/>
              <w:spacing w:line="240" w:lineRule="auto"/>
              <w:jc w:val="center"/>
              <w:rPr>
                <w:b/>
                <w:bCs/>
                <w:lang w:val="pt-BR"/>
              </w:rPr>
            </w:pPr>
            <w:proofErr w:type="gramStart"/>
            <w:r>
              <w:rPr>
                <w:b/>
                <w:bCs/>
                <w:lang w:val="pt-BR"/>
              </w:rPr>
              <w:t>2</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552A2328"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dia</w:t>
            </w:r>
          </w:p>
        </w:tc>
      </w:tr>
      <w:tr w:rsidR="007357B5" w14:paraId="285EDD49"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69C2267"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7</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3EE0B371" w14:textId="77777777" w:rsidR="007357B5" w:rsidRDefault="007357B5" w:rsidP="00C84C39">
            <w:pPr>
              <w:pStyle w:val="SemEspaamento"/>
              <w:spacing w:line="240" w:lineRule="auto"/>
              <w:jc w:val="center"/>
              <w:rPr>
                <w:rFonts w:ascii="Calibri" w:eastAsia="Calibri" w:hAnsi="Calibri" w:cs="Calibri"/>
                <w:sz w:val="22"/>
                <w:szCs w:val="22"/>
              </w:rPr>
            </w:pPr>
            <w:proofErr w:type="spellStart"/>
            <w:r>
              <w:rPr>
                <w:rFonts w:ascii="Calibri" w:eastAsia="Calibri" w:hAnsi="Calibri" w:cs="Calibri"/>
                <w:sz w:val="22"/>
                <w:szCs w:val="22"/>
                <w:lang w:val="en-US"/>
              </w:rPr>
              <w:t>Manipular</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má</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fé</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os</w:t>
            </w:r>
            <w:proofErr w:type="spellEnd"/>
            <w:r>
              <w:rPr>
                <w:rFonts w:ascii="Calibri" w:eastAsia="Calibri" w:hAnsi="Calibri" w:cs="Calibri"/>
                <w:sz w:val="22"/>
                <w:szCs w:val="22"/>
                <w:lang w:val="en-US"/>
              </w:rPr>
              <w:t xml:space="preserve"> dados e </w:t>
            </w:r>
            <w:proofErr w:type="spellStart"/>
            <w:r>
              <w:rPr>
                <w:rFonts w:ascii="Calibri" w:eastAsia="Calibri" w:hAnsi="Calibri" w:cs="Calibri"/>
                <w:sz w:val="22"/>
                <w:szCs w:val="22"/>
                <w:lang w:val="en-US"/>
              </w:rPr>
              <w:t>informações</w:t>
            </w:r>
            <w:proofErr w:type="spellEnd"/>
            <w:r>
              <w:rPr>
                <w:rFonts w:ascii="Calibri" w:eastAsia="Calibri" w:hAnsi="Calibri" w:cs="Calibri"/>
                <w:sz w:val="22"/>
                <w:szCs w:val="22"/>
                <w:lang w:val="en-US"/>
              </w:rPr>
              <w:t xml:space="preserve"> das </w:t>
            </w:r>
            <w:proofErr w:type="spellStart"/>
            <w:r>
              <w:rPr>
                <w:rFonts w:ascii="Calibri" w:eastAsia="Calibri" w:hAnsi="Calibri" w:cs="Calibri"/>
                <w:sz w:val="22"/>
                <w:szCs w:val="22"/>
                <w:lang w:val="en-US"/>
              </w:rPr>
              <w:t>corridas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realizadas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pela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contratante</w:t>
            </w:r>
            <w:proofErr w:type="spellEnd"/>
            <w:r>
              <w:rPr>
                <w:rFonts w:ascii="Calibri" w:eastAsia="Calibri" w:hAnsi="Calibri" w:cs="Calibri"/>
                <w:sz w:val="22"/>
                <w:szCs w:val="22"/>
                <w:lang w:val="en-US"/>
              </w:rPr>
              <w:t xml:space="preserve"> com </w:t>
            </w:r>
            <w:proofErr w:type="spellStart"/>
            <w:r>
              <w:rPr>
                <w:rFonts w:ascii="Calibri" w:eastAsia="Calibri" w:hAnsi="Calibri" w:cs="Calibri"/>
                <w:sz w:val="22"/>
                <w:szCs w:val="22"/>
                <w:lang w:val="en-US"/>
              </w:rPr>
              <w:t>intuito</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obter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vantagens</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qualquer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tipo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ou</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dissimular</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qualquer</w:t>
            </w:r>
            <w:proofErr w:type="spellEnd"/>
            <w:r>
              <w:rPr>
                <w:rFonts w:ascii="Calibri" w:eastAsia="Calibri" w:hAnsi="Calibri" w:cs="Calibri"/>
                <w:sz w:val="22"/>
                <w:szCs w:val="22"/>
                <w:lang w:val="en-US"/>
              </w:rPr>
              <w:t xml:space="preserve"> forma a </w:t>
            </w:r>
            <w:proofErr w:type="spellStart"/>
            <w:r>
              <w:rPr>
                <w:rFonts w:ascii="Calibri" w:eastAsia="Calibri" w:hAnsi="Calibri" w:cs="Calibri"/>
                <w:sz w:val="22"/>
                <w:szCs w:val="22"/>
                <w:lang w:val="en-US"/>
              </w:rPr>
              <w:t>qualidade</w:t>
            </w:r>
            <w:proofErr w:type="spellEnd"/>
            <w:r>
              <w:rPr>
                <w:rFonts w:ascii="Calibri" w:eastAsia="Calibri" w:hAnsi="Calibri" w:cs="Calibri"/>
                <w:sz w:val="22"/>
                <w:szCs w:val="22"/>
                <w:lang w:val="en-US"/>
              </w:rPr>
              <w:t xml:space="preserve"> do </w:t>
            </w:r>
            <w:proofErr w:type="spellStart"/>
            <w:r>
              <w:rPr>
                <w:rFonts w:ascii="Calibri" w:eastAsia="Calibri" w:hAnsi="Calibri" w:cs="Calibri"/>
                <w:sz w:val="22"/>
                <w:szCs w:val="22"/>
                <w:lang w:val="en-US"/>
              </w:rPr>
              <w:t>atendimento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prestado</w:t>
            </w:r>
            <w:proofErr w:type="spellEnd"/>
            <w:r>
              <w:rPr>
                <w:rFonts w:ascii="Calibri" w:eastAsia="Calibri" w:hAnsi="Calibri" w:cs="Calibri"/>
                <w:sz w:val="22"/>
                <w:szCs w:val="22"/>
                <w:lang w:val="en-US"/>
              </w:rPr>
              <w:t>.</w:t>
            </w:r>
          </w:p>
          <w:p w14:paraId="4D50D0B7" w14:textId="77777777" w:rsidR="007357B5" w:rsidRDefault="007357B5" w:rsidP="00C84C39">
            <w:pPr>
              <w:pStyle w:val="TableParagraph"/>
              <w:spacing w:line="240" w:lineRule="auto"/>
              <w:jc w:val="center"/>
              <w:rPr>
                <w:lang w:val="pt-BR"/>
              </w:rPr>
            </w:pP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063CE14" w14:textId="77777777" w:rsidR="007357B5" w:rsidRDefault="007357B5" w:rsidP="00C84C39">
            <w:pPr>
              <w:pStyle w:val="TableParagraph"/>
              <w:spacing w:line="240" w:lineRule="auto"/>
              <w:jc w:val="center"/>
              <w:rPr>
                <w:b/>
                <w:bCs/>
                <w:lang w:val="pt-BR"/>
              </w:rPr>
            </w:pPr>
            <w:proofErr w:type="gramStart"/>
            <w:r>
              <w:rPr>
                <w:b/>
                <w:bCs/>
                <w:lang w:val="pt-BR"/>
              </w:rPr>
              <w:t>3</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7FE5A7AF"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5AA74323"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A5C04F9"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8</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17379AED" w14:textId="77777777" w:rsidR="007357B5" w:rsidRDefault="007357B5" w:rsidP="00C84C39">
            <w:pPr>
              <w:pStyle w:val="SemEspaamento"/>
              <w:spacing w:line="240" w:lineRule="auto"/>
              <w:jc w:val="center"/>
              <w:rPr>
                <w:rFonts w:ascii="Calibri" w:eastAsia="Calibri" w:hAnsi="Calibri" w:cs="Calibri"/>
                <w:sz w:val="22"/>
                <w:szCs w:val="22"/>
                <w:lang w:val="en-US"/>
              </w:rPr>
            </w:pPr>
            <w:proofErr w:type="spellStart"/>
            <w:r>
              <w:rPr>
                <w:rFonts w:ascii="Calibri" w:eastAsia="Calibri" w:hAnsi="Calibri" w:cs="Calibri"/>
                <w:sz w:val="22"/>
                <w:szCs w:val="22"/>
                <w:lang w:val="en-US"/>
              </w:rPr>
              <w:t>Deixar</w:t>
            </w:r>
            <w:proofErr w:type="spellEnd"/>
            <w:r>
              <w:rPr>
                <w:rFonts w:ascii="Calibri" w:eastAsia="Calibri" w:hAnsi="Calibri" w:cs="Calibri"/>
                <w:sz w:val="22"/>
                <w:szCs w:val="22"/>
                <w:lang w:val="en-US"/>
              </w:rPr>
              <w:t xml:space="preserve"> o </w:t>
            </w:r>
            <w:proofErr w:type="spellStart"/>
            <w:r>
              <w:rPr>
                <w:rFonts w:ascii="Calibri" w:eastAsia="Calibri" w:hAnsi="Calibri" w:cs="Calibri"/>
                <w:sz w:val="22"/>
                <w:szCs w:val="22"/>
                <w:lang w:val="en-US"/>
              </w:rPr>
              <w:t>sistema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indisponível</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por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mais</w:t>
            </w:r>
            <w:proofErr w:type="spellEnd"/>
            <w:r>
              <w:rPr>
                <w:rFonts w:ascii="Calibri" w:eastAsia="Calibri" w:hAnsi="Calibri" w:cs="Calibri"/>
                <w:sz w:val="22"/>
                <w:szCs w:val="22"/>
                <w:lang w:val="en-US"/>
              </w:rPr>
              <w:t xml:space="preserve"> de 30 </w:t>
            </w:r>
            <w:proofErr w:type="spellStart"/>
            <w:r>
              <w:rPr>
                <w:rFonts w:ascii="Calibri" w:eastAsia="Calibri" w:hAnsi="Calibri" w:cs="Calibri"/>
                <w:sz w:val="22"/>
                <w:szCs w:val="22"/>
                <w:lang w:val="en-US"/>
              </w:rPr>
              <w:t>minutos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por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quaisquer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motivos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dias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úteis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horários</w:t>
            </w:r>
            <w:proofErr w:type="spellEnd"/>
            <w:r>
              <w:rPr>
                <w:rFonts w:ascii="Calibri" w:eastAsia="Calibri" w:hAnsi="Calibri" w:cs="Calibri"/>
                <w:sz w:val="22"/>
                <w:szCs w:val="22"/>
                <w:lang w:val="en-US"/>
              </w:rPr>
              <w:t xml:space="preserve"> entre 6h e 20h, </w:t>
            </w:r>
            <w:proofErr w:type="spellStart"/>
            <w:r>
              <w:rPr>
                <w:rFonts w:ascii="Calibri" w:eastAsia="Calibri" w:hAnsi="Calibri" w:cs="Calibri"/>
                <w:sz w:val="22"/>
                <w:szCs w:val="22"/>
                <w:lang w:val="en-US"/>
              </w:rPr>
              <w:t>impedindo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que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usuários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cadastrados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possam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solicitar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corridas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nome</w:t>
            </w:r>
            <w:proofErr w:type="spellEnd"/>
            <w:r>
              <w:rPr>
                <w:rFonts w:ascii="Calibri" w:eastAsia="Calibri" w:hAnsi="Calibri" w:cs="Calibri"/>
                <w:sz w:val="22"/>
                <w:szCs w:val="22"/>
                <w:lang w:val="en-US"/>
              </w:rPr>
              <w:t xml:space="preserve"> da </w:t>
            </w:r>
            <w:proofErr w:type="spellStart"/>
            <w:r>
              <w:rPr>
                <w:rFonts w:ascii="Calibri" w:eastAsia="Calibri" w:hAnsi="Calibri" w:cs="Calibri"/>
                <w:sz w:val="22"/>
                <w:szCs w:val="22"/>
                <w:lang w:val="en-US"/>
              </w:rPr>
              <w:t>Contratante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gerando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prejuízo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relevante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às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atividades</w:t>
            </w:r>
            <w:proofErr w:type="spellEnd"/>
            <w:r>
              <w:rPr>
                <w:rFonts w:ascii="Calibri" w:eastAsia="Calibri" w:hAnsi="Calibri" w:cs="Calibri"/>
                <w:sz w:val="22"/>
                <w:szCs w:val="22"/>
                <w:lang w:val="en-US"/>
              </w:rPr>
              <w:t>.</w:t>
            </w:r>
          </w:p>
          <w:p w14:paraId="4B3F411A" w14:textId="77777777" w:rsidR="007357B5" w:rsidRDefault="007357B5" w:rsidP="00C84C39">
            <w:pPr>
              <w:pStyle w:val="SemEspaamento"/>
              <w:spacing w:line="240" w:lineRule="auto"/>
              <w:jc w:val="center"/>
              <w:rPr>
                <w:rFonts w:ascii="Calibri" w:eastAsia="Calibri" w:hAnsi="Calibri" w:cs="Calibri"/>
                <w:sz w:val="22"/>
                <w:szCs w:val="22"/>
                <w:lang w:val="en-US"/>
              </w:rPr>
            </w:pP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4B15577" w14:textId="77777777" w:rsidR="007357B5" w:rsidRDefault="007357B5" w:rsidP="00C84C39">
            <w:pPr>
              <w:pStyle w:val="TableParagraph"/>
              <w:spacing w:line="240" w:lineRule="auto"/>
              <w:jc w:val="center"/>
              <w:rPr>
                <w:b/>
                <w:bCs/>
                <w:lang w:val="pt-BR"/>
              </w:rPr>
            </w:pPr>
            <w:proofErr w:type="gramStart"/>
            <w:r>
              <w:rPr>
                <w:b/>
                <w:bCs/>
                <w:lang w:val="pt-BR"/>
              </w:rPr>
              <w:t>4</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322899F6"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dia</w:t>
            </w:r>
          </w:p>
        </w:tc>
      </w:tr>
      <w:tr w:rsidR="007357B5" w14:paraId="1ACEB6BC" w14:textId="77777777" w:rsidTr="009C19DA">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DC78E93"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9</w:t>
            </w:r>
            <w:proofErr w:type="gramEnd"/>
          </w:p>
        </w:tc>
        <w:tc>
          <w:tcPr>
            <w:tcW w:w="52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4BB576B7" w14:textId="77777777" w:rsidR="007357B5" w:rsidRDefault="007357B5" w:rsidP="00C84C39">
            <w:pPr>
              <w:pStyle w:val="SemEspaamento"/>
              <w:spacing w:line="240" w:lineRule="auto"/>
              <w:jc w:val="center"/>
              <w:rPr>
                <w:rFonts w:ascii="Calibri" w:eastAsia="Calibri" w:hAnsi="Calibri" w:cs="Calibri"/>
                <w:sz w:val="22"/>
                <w:szCs w:val="22"/>
                <w:lang w:val="en-US"/>
              </w:rPr>
            </w:pPr>
            <w:proofErr w:type="spellStart"/>
            <w:r>
              <w:rPr>
                <w:rFonts w:ascii="Calibri" w:eastAsia="Calibri" w:hAnsi="Calibri" w:cs="Calibri"/>
                <w:sz w:val="22"/>
                <w:szCs w:val="22"/>
                <w:lang w:val="en-US"/>
              </w:rPr>
              <w:t>Ocorrência</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dano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físico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lesão</w:t>
            </w:r>
            <w:proofErr w:type="spellEnd"/>
            <w:r>
              <w:rPr>
                <w:rFonts w:ascii="Calibri" w:eastAsia="Calibri" w:hAnsi="Calibri" w:cs="Calibri"/>
                <w:sz w:val="22"/>
                <w:szCs w:val="22"/>
                <w:lang w:val="en-US"/>
              </w:rPr>
              <w:t xml:space="preserve"> corporal </w:t>
            </w:r>
            <w:proofErr w:type="spellStart"/>
            <w:r>
              <w:rPr>
                <w:rFonts w:ascii="Calibri" w:eastAsia="Calibri" w:hAnsi="Calibri" w:cs="Calibri"/>
                <w:sz w:val="22"/>
                <w:szCs w:val="22"/>
                <w:lang w:val="en-US"/>
              </w:rPr>
              <w:t>ou</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consequências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letais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usuários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por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motorista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que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permanecia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ativo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plataforma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mesmo</w:t>
            </w:r>
            <w:proofErr w:type="spellEnd"/>
            <w:r>
              <w:rPr>
                <w:rFonts w:ascii="Calibri" w:eastAsia="Calibri" w:hAnsi="Calibri" w:cs="Calibri"/>
                <w:sz w:val="22"/>
                <w:szCs w:val="22"/>
                <w:lang w:val="en-US"/>
              </w:rPr>
              <w:t xml:space="preserve"> com </w:t>
            </w:r>
            <w:proofErr w:type="spellStart"/>
            <w:r>
              <w:rPr>
                <w:rFonts w:ascii="Calibri" w:eastAsia="Calibri" w:hAnsi="Calibri" w:cs="Calibri"/>
                <w:sz w:val="22"/>
                <w:szCs w:val="22"/>
                <w:lang w:val="en-US"/>
              </w:rPr>
              <w:t>histórico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comprovado</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comportamento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inadequado</w:t>
            </w:r>
            <w:proofErr w:type="spellEnd"/>
            <w:r>
              <w:rPr>
                <w:rFonts w:ascii="Calibri" w:eastAsia="Calibri" w:hAnsi="Calibri" w:cs="Calibri"/>
                <w:sz w:val="22"/>
                <w:szCs w:val="22"/>
                <w:lang w:val="en-US"/>
              </w:rPr>
              <w:t xml:space="preserve"> com outros </w:t>
            </w:r>
            <w:proofErr w:type="spellStart"/>
            <w:r>
              <w:rPr>
                <w:rFonts w:ascii="Calibri" w:eastAsia="Calibri" w:hAnsi="Calibri" w:cs="Calibri"/>
                <w:sz w:val="22"/>
                <w:szCs w:val="22"/>
                <w:lang w:val="en-US"/>
              </w:rPr>
              <w:t>usuários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ou</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direção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perigosa</w:t>
            </w:r>
            <w:proofErr w:type="spellEnd"/>
            <w:r>
              <w:rPr>
                <w:rFonts w:ascii="Calibri" w:eastAsia="Calibri" w:hAnsi="Calibri" w:cs="Calibri"/>
                <w:sz w:val="22"/>
                <w:szCs w:val="22"/>
                <w:lang w:val="en-US"/>
              </w:rPr>
              <w:t>.</w:t>
            </w:r>
          </w:p>
          <w:p w14:paraId="0B98381B" w14:textId="77777777" w:rsidR="007357B5" w:rsidRDefault="007357B5" w:rsidP="00C84C39">
            <w:pPr>
              <w:pStyle w:val="SemEspaamento"/>
              <w:spacing w:line="240" w:lineRule="auto"/>
              <w:jc w:val="center"/>
              <w:rPr>
                <w:rFonts w:ascii="Calibri" w:eastAsia="Calibri" w:hAnsi="Calibri" w:cs="Calibri"/>
                <w:sz w:val="22"/>
                <w:szCs w:val="22"/>
                <w:lang w:val="en-US"/>
              </w:rPr>
            </w:pPr>
          </w:p>
        </w:tc>
        <w:tc>
          <w:tcPr>
            <w:tcW w:w="72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9AD0D51" w14:textId="77777777" w:rsidR="007357B5" w:rsidRDefault="007357B5" w:rsidP="00C84C39">
            <w:pPr>
              <w:pStyle w:val="TableParagraph"/>
              <w:spacing w:line="240" w:lineRule="auto"/>
              <w:jc w:val="center"/>
              <w:rPr>
                <w:b/>
                <w:bCs/>
                <w:lang w:val="pt-BR"/>
              </w:rPr>
            </w:pPr>
            <w:proofErr w:type="gramStart"/>
            <w:r>
              <w:rPr>
                <w:b/>
                <w:bCs/>
                <w:lang w:val="pt-BR"/>
              </w:rPr>
              <w:t>5</w:t>
            </w:r>
            <w:proofErr w:type="gramEnd"/>
          </w:p>
        </w:tc>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2EE4CE65"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bl>
    <w:p w14:paraId="07450D10" w14:textId="77777777" w:rsidR="007357B5" w:rsidRDefault="007357B5" w:rsidP="00E61EA4">
      <w:pPr>
        <w:spacing w:after="0" w:line="240" w:lineRule="auto"/>
        <w:jc w:val="both"/>
        <w:rPr>
          <w:rFonts w:ascii="Calibri" w:eastAsia="Calibri" w:hAnsi="Calibri" w:cs="Calibri"/>
        </w:rPr>
      </w:pPr>
    </w:p>
    <w:p w14:paraId="7F12CC37"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Para os itens a seguir, </w:t>
      </w:r>
      <w:r>
        <w:rPr>
          <w:rFonts w:ascii="Calibri" w:eastAsia="Calibri" w:hAnsi="Calibri" w:cs="Calibri"/>
          <w:b/>
          <w:bCs/>
          <w:u w:val="single"/>
        </w:rPr>
        <w:t>deixar de</w:t>
      </w:r>
      <w:r>
        <w:rPr>
          <w:rFonts w:ascii="Calibri" w:eastAsia="Calibri" w:hAnsi="Calibri" w:cs="Calibri"/>
          <w:b/>
          <w:bCs/>
        </w:rPr>
        <w:t>:</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65"/>
        <w:gridCol w:w="5205"/>
        <w:gridCol w:w="750"/>
        <w:gridCol w:w="1740"/>
      </w:tblGrid>
      <w:tr w:rsidR="007357B5" w14:paraId="2774204C"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top w:w="0" w:type="dxa"/>
              <w:left w:w="75" w:type="dxa"/>
              <w:bottom w:w="0" w:type="dxa"/>
              <w:right w:w="75" w:type="dxa"/>
            </w:tcMar>
            <w:vAlign w:val="center"/>
            <w:hideMark/>
          </w:tcPr>
          <w:p w14:paraId="0F315D09"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Item</w:t>
            </w:r>
          </w:p>
        </w:tc>
        <w:tc>
          <w:tcPr>
            <w:tcW w:w="520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top w:w="0" w:type="dxa"/>
              <w:left w:w="75" w:type="dxa"/>
              <w:bottom w:w="0" w:type="dxa"/>
              <w:right w:w="75" w:type="dxa"/>
            </w:tcMar>
            <w:vAlign w:val="center"/>
            <w:hideMark/>
          </w:tcPr>
          <w:p w14:paraId="73CAC9E7"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Descrição</w:t>
            </w:r>
          </w:p>
        </w:tc>
        <w:tc>
          <w:tcPr>
            <w:tcW w:w="750"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top w:w="0" w:type="dxa"/>
              <w:left w:w="75" w:type="dxa"/>
              <w:bottom w:w="0" w:type="dxa"/>
              <w:right w:w="75" w:type="dxa"/>
            </w:tcMar>
            <w:vAlign w:val="center"/>
            <w:hideMark/>
          </w:tcPr>
          <w:p w14:paraId="45B0A67E"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Grau</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0" w:type="dxa"/>
              <w:left w:w="75" w:type="dxa"/>
              <w:bottom w:w="0" w:type="dxa"/>
              <w:right w:w="75" w:type="dxa"/>
            </w:tcMar>
            <w:vAlign w:val="center"/>
            <w:hideMark/>
          </w:tcPr>
          <w:p w14:paraId="24F0081E"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b/>
                <w:bCs/>
              </w:rPr>
              <w:t>Incidência</w:t>
            </w:r>
          </w:p>
        </w:tc>
      </w:tr>
      <w:tr w:rsidR="007357B5" w14:paraId="4C05857D"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D07BC55"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lastRenderedPageBreak/>
              <w:t>10</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CD0CF9D" w14:textId="539E4F05" w:rsidR="007357B5" w:rsidRDefault="007357B5" w:rsidP="00C84C39">
            <w:pPr>
              <w:spacing w:after="0" w:line="240" w:lineRule="auto"/>
              <w:jc w:val="center"/>
              <w:rPr>
                <w:rFonts w:ascii="Calibri" w:eastAsia="Calibri" w:hAnsi="Calibri" w:cs="Calibri"/>
              </w:rPr>
            </w:pPr>
            <w:r>
              <w:rPr>
                <w:rFonts w:ascii="Calibri" w:eastAsia="Calibri" w:hAnsi="Calibri" w:cs="Calibri"/>
              </w:rPr>
              <w:t>Manter a documentação de habilitação atualizada.</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1B97F7F"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145CED3A"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item e por ocorrência</w:t>
            </w:r>
          </w:p>
        </w:tc>
      </w:tr>
      <w:tr w:rsidR="007357B5" w14:paraId="2223B3B3"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ADEE7D4"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11</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4705435" w14:textId="7B4A5498" w:rsidR="007357B5" w:rsidRDefault="007357B5" w:rsidP="00C84C39">
            <w:pPr>
              <w:spacing w:after="0" w:line="240" w:lineRule="auto"/>
              <w:jc w:val="center"/>
              <w:rPr>
                <w:rFonts w:ascii="Calibri" w:eastAsia="Calibri" w:hAnsi="Calibri" w:cs="Calibri"/>
              </w:rPr>
            </w:pPr>
            <w:r>
              <w:rPr>
                <w:rFonts w:ascii="Calibri" w:eastAsia="Calibri" w:hAnsi="Calibri" w:cs="Calibri"/>
              </w:rPr>
              <w:t>Cumprir determinação formal ou instrução complementar da fiscalização.</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45B44D5"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2</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3C6C4F1C"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1B7287E9"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EB19B4A"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12</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E9F47BE"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lang w:val="pt-PT"/>
              </w:rPr>
              <w:t>Entregar ou entregar com atraso ou incompleta a documentação exigida na cláusula referente às condições de pagamento.</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F90000B"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225E6C6E"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 e por dia</w:t>
            </w:r>
          </w:p>
        </w:tc>
      </w:tr>
      <w:tr w:rsidR="007357B5" w14:paraId="3B1AFC37"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3D4C838"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13</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511C64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Entregar ou entregar com atraso os esclarecimentos formais solicitados para sanar as inconsistências ou dúvidas suscitadas durante a análise da documentação exigida por força do contrato.</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5EFE1D6"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2</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0EB7C55B"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 e por dia</w:t>
            </w:r>
          </w:p>
        </w:tc>
      </w:tr>
      <w:tr w:rsidR="007357B5" w14:paraId="0DAB0D05"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54AA0C0"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14</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B05A64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Entregar ou entregar com atraso ou incompleta a documentação exigida na cláusula referente às condições de pagamento.</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2C8413D"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77BA66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 e por dia</w:t>
            </w:r>
          </w:p>
        </w:tc>
      </w:tr>
      <w:tr w:rsidR="007357B5" w14:paraId="502742B9"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61F1F40"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15</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2FEE16C"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Cumprir quaisquer dos itens do contrato e seus anexos não previstos nesta tabela de multas.</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71AB9C9"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47562DC9"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item e por ocorrência</w:t>
            </w:r>
          </w:p>
        </w:tc>
      </w:tr>
      <w:tr w:rsidR="007357B5" w14:paraId="50B78293"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D3790B9"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16</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7B7B0B2"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 xml:space="preserve">Cumprir quaisquer dos itens do contrato e seus anexos não previstos nesta tabela de multas, </w:t>
            </w:r>
            <w:r>
              <w:rPr>
                <w:rFonts w:ascii="Calibri" w:eastAsia="Calibri" w:hAnsi="Calibri" w:cs="Calibri"/>
                <w:b/>
                <w:bCs/>
              </w:rPr>
              <w:t>após reincidência formalmente notificada pela unidade fiscalizadora.</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D026BF0"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2</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70F3B6C4"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item e por ocorrência</w:t>
            </w:r>
          </w:p>
        </w:tc>
      </w:tr>
      <w:tr w:rsidR="007357B5" w14:paraId="7F9656B3"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2B192788"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17</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F0E55FB"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Providenciar a manutenção para solução de problema que acarrete suspensão de disponibilidade ou de operacionalidade na execução contratual.</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4058C9F"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4</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43F09524"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00E78047"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588FBF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18</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3367AE9" w14:textId="77777777" w:rsidR="007357B5" w:rsidRPr="0034384A" w:rsidRDefault="007357B5" w:rsidP="00C84C39">
            <w:pPr>
              <w:pStyle w:val="TableParagraph"/>
              <w:spacing w:line="240" w:lineRule="auto"/>
              <w:jc w:val="center"/>
              <w:rPr>
                <w:lang w:val="pt-BR"/>
              </w:rPr>
            </w:pPr>
            <w:r w:rsidRPr="0034384A">
              <w:rPr>
                <w:bCs/>
                <w:lang w:val="pt-BR"/>
              </w:rPr>
              <w:t>Disponibilizar os relatórios do sistema de gerenciamento</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C160A1F"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3</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048F1A10"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dia</w:t>
            </w:r>
          </w:p>
        </w:tc>
      </w:tr>
      <w:tr w:rsidR="007357B5" w14:paraId="04BF5ACB"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4C30DA91"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19</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20B0C1B4" w14:textId="4022EC56" w:rsidR="007357B5" w:rsidRDefault="007357B5" w:rsidP="00C84C39">
            <w:pPr>
              <w:pStyle w:val="TableParagraph"/>
              <w:spacing w:line="240" w:lineRule="auto"/>
              <w:jc w:val="center"/>
              <w:rPr>
                <w:b/>
                <w:bCs/>
                <w:lang w:val="pt-BR"/>
              </w:rPr>
            </w:pPr>
            <w:r w:rsidRPr="0034384A">
              <w:rPr>
                <w:bCs/>
                <w:lang w:val="pt-BR"/>
              </w:rPr>
              <w:t>Disponibilizar o sistema para solicitações, como descrito no Termo de Referência</w:t>
            </w:r>
            <w:r w:rsidR="0034384A">
              <w:rPr>
                <w:bCs/>
                <w:lang w:val="pt-BR"/>
              </w:rPr>
              <w:t>.</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803ED15"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3</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09AB1E8A"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257ECDF8"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C0ADC3D"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20</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07AFD65F" w14:textId="77777777" w:rsidR="007357B5" w:rsidRPr="0034384A" w:rsidRDefault="007357B5" w:rsidP="00C84C39">
            <w:pPr>
              <w:pStyle w:val="TableParagraph"/>
              <w:spacing w:line="240" w:lineRule="auto"/>
              <w:jc w:val="center"/>
              <w:rPr>
                <w:lang w:val="pt-BR"/>
              </w:rPr>
            </w:pPr>
            <w:r w:rsidRPr="0034384A">
              <w:rPr>
                <w:bCs/>
                <w:lang w:val="pt-BR"/>
              </w:rPr>
              <w:t>Encaminhar e-mail, no final de cada atendimento/corrida, como descrito no Termo de Referência.</w:t>
            </w:r>
          </w:p>
          <w:p w14:paraId="7FBFB58D" w14:textId="77777777" w:rsidR="007357B5" w:rsidRPr="0034384A" w:rsidRDefault="007357B5" w:rsidP="00C84C39">
            <w:pPr>
              <w:pStyle w:val="TableParagraph"/>
              <w:spacing w:line="240" w:lineRule="auto"/>
              <w:jc w:val="center"/>
              <w:rPr>
                <w:bCs/>
                <w:lang w:val="pt-BR"/>
              </w:rPr>
            </w:pP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8A4E784"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952B88C"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007B5542"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0CB06748"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21</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6676F3DF" w14:textId="77777777" w:rsidR="007357B5" w:rsidRPr="0034384A" w:rsidRDefault="007357B5" w:rsidP="00C84C39">
            <w:pPr>
              <w:pStyle w:val="TableParagraph"/>
              <w:spacing w:line="240" w:lineRule="auto"/>
              <w:jc w:val="center"/>
              <w:rPr>
                <w:lang w:val="pt-BR"/>
              </w:rPr>
            </w:pPr>
            <w:r w:rsidRPr="0034384A">
              <w:rPr>
                <w:bCs/>
                <w:lang w:val="pt-BR"/>
              </w:rPr>
              <w:t>Disponibilizar alternativas de pagamento caso a internet não esteja ativa no local de destino, conforme previsto no Termo de Referência.</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C768D1F"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B10D9AB"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5B499556"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16827A41"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22</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4E58BCD4" w14:textId="16D16321" w:rsidR="007357B5" w:rsidRDefault="007357B5" w:rsidP="00C84C39">
            <w:pPr>
              <w:pStyle w:val="TableParagraph"/>
              <w:spacing w:line="240" w:lineRule="auto"/>
              <w:jc w:val="center"/>
              <w:rPr>
                <w:b/>
                <w:bCs/>
                <w:lang w:val="pt-BR"/>
              </w:rPr>
            </w:pPr>
            <w:r>
              <w:rPr>
                <w:lang w:val="pt-BR"/>
              </w:rPr>
              <w:t>Entregar os dados que permitam o cálculo do tempo de espera do veículo pela Contratante.</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D50F6E2"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3</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61C006F"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4FF07C65"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30F2FD7A"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23</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2A64BC8D" w14:textId="6FC4ED65" w:rsidR="007357B5" w:rsidRDefault="007357B5" w:rsidP="00C84C39">
            <w:pPr>
              <w:pStyle w:val="SemEspaamento"/>
              <w:spacing w:line="240" w:lineRule="auto"/>
              <w:jc w:val="center"/>
            </w:pPr>
            <w:r>
              <w:rPr>
                <w:rFonts w:ascii="Calibri" w:eastAsia="Calibri" w:hAnsi="Calibri" w:cs="Calibri"/>
                <w:sz w:val="22"/>
                <w:szCs w:val="22"/>
              </w:rPr>
              <w:t>Providenciar ou recusar-se a providenciar os estornos previstos no item 12.16 do termo de referência após a devida comprovação e solicitação do fiscal de inexecução parcial ou total da corrida.</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75A23EF7"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6C569073"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ocorrência</w:t>
            </w:r>
          </w:p>
        </w:tc>
      </w:tr>
      <w:tr w:rsidR="007357B5" w14:paraId="5F44306D" w14:textId="77777777" w:rsidTr="00E61EA4">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7E108D4"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24</w:t>
            </w:r>
          </w:p>
        </w:tc>
        <w:tc>
          <w:tcPr>
            <w:tcW w:w="5205"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tcPr>
          <w:p w14:paraId="37624F38" w14:textId="79D4B231" w:rsidR="007357B5" w:rsidRDefault="007357B5" w:rsidP="00C84C39">
            <w:pPr>
              <w:pStyle w:val="SemEspaamento"/>
              <w:spacing w:line="240" w:lineRule="auto"/>
              <w:jc w:val="center"/>
              <w:rPr>
                <w:rFonts w:ascii="Calibri" w:eastAsia="Calibri" w:hAnsi="Calibri" w:cs="Calibri"/>
                <w:sz w:val="22"/>
                <w:szCs w:val="22"/>
              </w:rPr>
            </w:pPr>
            <w:proofErr w:type="spellStart"/>
            <w:r>
              <w:rPr>
                <w:rFonts w:ascii="Calibri" w:eastAsia="Calibri" w:hAnsi="Calibri" w:cs="Calibri"/>
                <w:sz w:val="22"/>
                <w:szCs w:val="22"/>
                <w:lang w:val="en-US"/>
              </w:rPr>
              <w:t>Informar</w:t>
            </w:r>
            <w:proofErr w:type="spellEnd"/>
            <w:r>
              <w:rPr>
                <w:rFonts w:ascii="Calibri" w:eastAsia="Calibri" w:hAnsi="Calibri" w:cs="Calibri"/>
                <w:sz w:val="22"/>
                <w:szCs w:val="22"/>
                <w:lang w:val="en-US"/>
              </w:rPr>
              <w:t xml:space="preserve">, com </w:t>
            </w:r>
            <w:proofErr w:type="spellStart"/>
            <w:r>
              <w:rPr>
                <w:rFonts w:ascii="Calibri" w:eastAsia="Calibri" w:hAnsi="Calibri" w:cs="Calibri"/>
                <w:sz w:val="22"/>
                <w:szCs w:val="22"/>
                <w:lang w:val="en-US"/>
              </w:rPr>
              <w:t>antecedência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mínima</w:t>
            </w:r>
            <w:proofErr w:type="spellEnd"/>
            <w:r>
              <w:rPr>
                <w:rFonts w:ascii="Calibri" w:eastAsia="Calibri" w:hAnsi="Calibri" w:cs="Calibri"/>
                <w:sz w:val="22"/>
                <w:szCs w:val="22"/>
                <w:lang w:val="en-US"/>
              </w:rPr>
              <w:t xml:space="preserve"> de 72 </w:t>
            </w:r>
            <w:proofErr w:type="spellStart"/>
            <w:r>
              <w:rPr>
                <w:rFonts w:ascii="Calibri" w:eastAsia="Calibri" w:hAnsi="Calibri" w:cs="Calibri"/>
                <w:sz w:val="22"/>
                <w:szCs w:val="22"/>
                <w:lang w:val="en-US"/>
              </w:rPr>
              <w:t>horas</w:t>
            </w:r>
            <w:proofErr w:type="spellEnd"/>
            <w:r>
              <w:rPr>
                <w:rFonts w:ascii="Calibri" w:eastAsia="Calibri" w:hAnsi="Calibri" w:cs="Calibri"/>
                <w:sz w:val="22"/>
                <w:szCs w:val="22"/>
                <w:lang w:val="en-US"/>
              </w:rPr>
              <w:t xml:space="preserve"> à </w:t>
            </w:r>
            <w:proofErr w:type="spellStart"/>
            <w:r>
              <w:rPr>
                <w:rFonts w:ascii="Calibri" w:eastAsia="Calibri" w:hAnsi="Calibri" w:cs="Calibri"/>
                <w:sz w:val="22"/>
                <w:szCs w:val="22"/>
                <w:lang w:val="en-US"/>
              </w:rPr>
              <w:t>fiscalização</w:t>
            </w:r>
            <w:proofErr w:type="spellEnd"/>
            <w:r>
              <w:rPr>
                <w:rFonts w:ascii="Calibri" w:eastAsia="Calibri" w:hAnsi="Calibri" w:cs="Calibri"/>
                <w:sz w:val="22"/>
                <w:szCs w:val="22"/>
                <w:lang w:val="en-US"/>
              </w:rPr>
              <w:t xml:space="preserve"> da CONTRATANTE, </w:t>
            </w:r>
            <w:proofErr w:type="spellStart"/>
            <w:r>
              <w:rPr>
                <w:rFonts w:ascii="Calibri" w:eastAsia="Calibri" w:hAnsi="Calibri" w:cs="Calibri"/>
                <w:sz w:val="22"/>
                <w:szCs w:val="22"/>
                <w:lang w:val="en-US"/>
              </w:rPr>
              <w:t>eventuais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indisponibilidades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programadas</w:t>
            </w:r>
            <w:proofErr w:type="spellEnd"/>
            <w:r>
              <w:rPr>
                <w:rFonts w:ascii="Calibri" w:eastAsia="Calibri" w:hAnsi="Calibri" w:cs="Calibri"/>
                <w:sz w:val="22"/>
                <w:szCs w:val="22"/>
                <w:lang w:val="en-US"/>
              </w:rPr>
              <w:t xml:space="preserve"> do </w:t>
            </w:r>
            <w:proofErr w:type="spellStart"/>
            <w:r>
              <w:rPr>
                <w:rFonts w:ascii="Calibri" w:eastAsia="Calibri" w:hAnsi="Calibri" w:cs="Calibri"/>
                <w:sz w:val="22"/>
                <w:szCs w:val="22"/>
                <w:lang w:val="en-US"/>
              </w:rPr>
              <w:t>sistema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que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tenham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duração</w:t>
            </w:r>
            <w:proofErr w:type="spellEnd"/>
            <w:r>
              <w:rPr>
                <w:rFonts w:ascii="Calibri" w:eastAsia="Calibri" w:hAnsi="Calibri" w:cs="Calibri"/>
                <w:sz w:val="22"/>
                <w:szCs w:val="22"/>
                <w:lang w:val="en-US"/>
              </w:rPr>
              <w:t xml:space="preserve"> superior a 30 </w:t>
            </w:r>
            <w:proofErr w:type="spellStart"/>
            <w:r>
              <w:rPr>
                <w:rFonts w:ascii="Calibri" w:eastAsia="Calibri" w:hAnsi="Calibri" w:cs="Calibri"/>
                <w:sz w:val="22"/>
                <w:szCs w:val="22"/>
                <w:lang w:val="en-US"/>
              </w:rPr>
              <w:t>minutos</w:t>
            </w:r>
            <w:proofErr w:type="spellEnd"/>
            <w:r>
              <w:rPr>
                <w:rFonts w:ascii="Calibri" w:eastAsia="Calibri" w:hAnsi="Calibri" w:cs="Calibri"/>
                <w:sz w:val="22"/>
                <w:szCs w:val="22"/>
                <w:lang w:val="en-US"/>
              </w:rPr>
              <w:t xml:space="preserve"> e </w:t>
            </w:r>
            <w:proofErr w:type="spellStart"/>
            <w:r>
              <w:rPr>
                <w:rFonts w:ascii="Calibri" w:eastAsia="Calibri" w:hAnsi="Calibri" w:cs="Calibri"/>
                <w:sz w:val="22"/>
                <w:szCs w:val="22"/>
                <w:lang w:val="en-US"/>
              </w:rPr>
              <w:t>impeçam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usuários</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solicitar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corridas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nome</w:t>
            </w:r>
            <w:proofErr w:type="spellEnd"/>
            <w:r>
              <w:rPr>
                <w:rFonts w:ascii="Calibri" w:eastAsia="Calibri" w:hAnsi="Calibri" w:cs="Calibri"/>
                <w:sz w:val="22"/>
                <w:szCs w:val="22"/>
                <w:lang w:val="en-US"/>
              </w:rPr>
              <w:t xml:space="preserve"> da CONTRATANTE, </w:t>
            </w:r>
            <w:proofErr w:type="spellStart"/>
            <w:r>
              <w:rPr>
                <w:rFonts w:ascii="Calibri" w:eastAsia="Calibri" w:hAnsi="Calibri" w:cs="Calibri"/>
                <w:sz w:val="22"/>
                <w:szCs w:val="22"/>
                <w:lang w:val="en-US"/>
              </w:rPr>
              <w:t>quando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ocorrerem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dias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não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úteis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ou</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em</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dias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úteis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fora</w:t>
            </w:r>
            <w:proofErr w:type="spellEnd"/>
            <w:r>
              <w:rPr>
                <w:rFonts w:ascii="Calibri" w:eastAsia="Calibri" w:hAnsi="Calibri" w:cs="Calibri"/>
                <w:sz w:val="22"/>
                <w:szCs w:val="22"/>
                <w:lang w:val="en-US"/>
              </w:rPr>
              <w:t xml:space="preserve"> do </w:t>
            </w:r>
            <w:proofErr w:type="spellStart"/>
            <w:r>
              <w:rPr>
                <w:rFonts w:ascii="Calibri" w:eastAsia="Calibri" w:hAnsi="Calibri" w:cs="Calibri"/>
                <w:sz w:val="22"/>
                <w:szCs w:val="22"/>
                <w:lang w:val="en-US"/>
              </w:rPr>
              <w:t>período</w:t>
            </w:r>
            <w:proofErr w:type="spellEnd"/>
            <w:r>
              <w:rPr>
                <w:rFonts w:ascii="Calibri" w:eastAsia="Calibri" w:hAnsi="Calibri" w:cs="Calibri"/>
                <w:sz w:val="22"/>
                <w:szCs w:val="22"/>
                <w:lang w:val="en-US"/>
              </w:rPr>
              <w:t xml:space="preserve"> das 6h </w:t>
            </w:r>
            <w:proofErr w:type="spellStart"/>
            <w:r>
              <w:rPr>
                <w:rFonts w:ascii="Calibri" w:eastAsia="Calibri" w:hAnsi="Calibri" w:cs="Calibri"/>
                <w:sz w:val="22"/>
                <w:szCs w:val="22"/>
                <w:lang w:val="en-US"/>
              </w:rPr>
              <w:t>às</w:t>
            </w:r>
            <w:proofErr w:type="spellEnd"/>
            <w:r>
              <w:rPr>
                <w:rFonts w:ascii="Calibri" w:eastAsia="Calibri" w:hAnsi="Calibri" w:cs="Calibri"/>
                <w:sz w:val="22"/>
                <w:szCs w:val="22"/>
                <w:lang w:val="en-US"/>
              </w:rPr>
              <w:t xml:space="preserve"> 20h, </w:t>
            </w:r>
            <w:proofErr w:type="spellStart"/>
            <w:r>
              <w:rPr>
                <w:rFonts w:ascii="Calibri" w:eastAsia="Calibri" w:hAnsi="Calibri" w:cs="Calibri"/>
                <w:sz w:val="22"/>
                <w:szCs w:val="22"/>
                <w:lang w:val="en-US"/>
              </w:rPr>
              <w:t>causando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prejuízo</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relevante</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às</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atividades</w:t>
            </w:r>
            <w:proofErr w:type="spellEnd"/>
            <w:r>
              <w:rPr>
                <w:rFonts w:ascii="Calibri" w:eastAsia="Calibri" w:hAnsi="Calibri" w:cs="Calibri"/>
                <w:sz w:val="22"/>
                <w:szCs w:val="22"/>
                <w:lang w:val="en-US"/>
              </w:rPr>
              <w:t>.</w:t>
            </w:r>
          </w:p>
        </w:tc>
        <w:tc>
          <w:tcPr>
            <w:tcW w:w="750" w:type="dxa"/>
            <w:tcBorders>
              <w:top w:val="single" w:sz="6" w:space="0" w:color="000000" w:themeColor="text1"/>
              <w:left w:val="single" w:sz="6" w:space="0" w:color="000000" w:themeColor="text1"/>
              <w:bottom w:val="single" w:sz="6" w:space="0" w:color="000000" w:themeColor="text1"/>
              <w:right w:val="nil"/>
            </w:tcBorders>
            <w:tcMar>
              <w:top w:w="0" w:type="dxa"/>
              <w:left w:w="75" w:type="dxa"/>
              <w:bottom w:w="0" w:type="dxa"/>
              <w:right w:w="75" w:type="dxa"/>
            </w:tcMar>
            <w:vAlign w:val="center"/>
            <w:hideMark/>
          </w:tcPr>
          <w:p w14:paraId="5185E724" w14:textId="77777777" w:rsidR="007357B5" w:rsidRDefault="007357B5" w:rsidP="00C84C39">
            <w:pPr>
              <w:spacing w:after="0" w:line="240" w:lineRule="auto"/>
              <w:jc w:val="center"/>
              <w:rPr>
                <w:rFonts w:ascii="Calibri" w:eastAsia="Calibri" w:hAnsi="Calibri" w:cs="Calibri"/>
              </w:rPr>
            </w:pPr>
            <w:proofErr w:type="gramStart"/>
            <w:r>
              <w:rPr>
                <w:rFonts w:ascii="Calibri" w:eastAsia="Calibri" w:hAnsi="Calibri" w:cs="Calibri"/>
              </w:rPr>
              <w:t>1</w:t>
            </w:r>
            <w:proofErr w:type="gramEnd"/>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75" w:type="dxa"/>
              <w:bottom w:w="0" w:type="dxa"/>
              <w:right w:w="75" w:type="dxa"/>
            </w:tcMar>
            <w:vAlign w:val="center"/>
            <w:hideMark/>
          </w:tcPr>
          <w:p w14:paraId="19013B14" w14:textId="77777777" w:rsidR="007357B5" w:rsidRDefault="007357B5" w:rsidP="00C84C39">
            <w:pPr>
              <w:spacing w:after="0" w:line="240" w:lineRule="auto"/>
              <w:jc w:val="center"/>
              <w:rPr>
                <w:rFonts w:ascii="Calibri" w:eastAsia="Calibri" w:hAnsi="Calibri" w:cs="Calibri"/>
              </w:rPr>
            </w:pPr>
            <w:r>
              <w:rPr>
                <w:rFonts w:ascii="Calibri" w:eastAsia="Calibri" w:hAnsi="Calibri" w:cs="Calibri"/>
              </w:rPr>
              <w:t>Por dia.</w:t>
            </w:r>
          </w:p>
        </w:tc>
      </w:tr>
    </w:tbl>
    <w:p w14:paraId="5602AE59" w14:textId="77777777" w:rsidR="007357B5" w:rsidRDefault="007357B5" w:rsidP="00E61EA4">
      <w:pPr>
        <w:tabs>
          <w:tab w:val="left" w:pos="1134"/>
        </w:tabs>
        <w:spacing w:after="0" w:line="240" w:lineRule="auto"/>
        <w:jc w:val="both"/>
        <w:rPr>
          <w:rFonts w:ascii="Calibri" w:eastAsia="Calibri" w:hAnsi="Calibri" w:cs="Calibri"/>
        </w:rPr>
      </w:pPr>
    </w:p>
    <w:p w14:paraId="3FE763A0" w14:textId="77777777" w:rsidR="007357B5" w:rsidRDefault="007357B5" w:rsidP="009C19DA">
      <w:pPr>
        <w:spacing w:after="0" w:line="240" w:lineRule="auto"/>
        <w:ind w:left="1416"/>
        <w:jc w:val="both"/>
        <w:rPr>
          <w:rFonts w:ascii="Calibri" w:eastAsia="Calibri" w:hAnsi="Calibri" w:cs="Calibri"/>
        </w:rPr>
      </w:pPr>
      <w:r>
        <w:rPr>
          <w:rFonts w:ascii="Calibri" w:eastAsia="Calibri" w:hAnsi="Calibri" w:cs="Calibri"/>
          <w:b/>
          <w:bCs/>
        </w:rPr>
        <w:t>10.4.1.1</w:t>
      </w:r>
      <w:r>
        <w:tab/>
      </w:r>
      <w:r>
        <w:rPr>
          <w:rFonts w:ascii="Calibri" w:eastAsia="Calibri" w:hAnsi="Calibri" w:cs="Calibri"/>
        </w:rPr>
        <w:t xml:space="preserve">A Contratante, por conveniência e oportunidade, poderá converter a multa pecuniária, não superior a R$ 50,00 (cinquenta reais), em advertência, uma única vez a cada </w:t>
      </w:r>
      <w:proofErr w:type="gramStart"/>
      <w:r>
        <w:rPr>
          <w:rFonts w:ascii="Calibri" w:eastAsia="Calibri" w:hAnsi="Calibri" w:cs="Calibri"/>
        </w:rPr>
        <w:t>6</w:t>
      </w:r>
      <w:proofErr w:type="gramEnd"/>
      <w:r>
        <w:rPr>
          <w:rFonts w:ascii="Calibri" w:eastAsia="Calibri" w:hAnsi="Calibri" w:cs="Calibri"/>
        </w:rPr>
        <w:t xml:space="preserve"> (seis) meses, a contar da data da conversão da aplicação da penalidade, mantendo-se o cômputo de pontos.</w:t>
      </w:r>
    </w:p>
    <w:p w14:paraId="2AE5BC0E" w14:textId="77777777" w:rsidR="007357B5" w:rsidRDefault="007357B5" w:rsidP="009C19DA">
      <w:pPr>
        <w:spacing w:after="0" w:line="240" w:lineRule="auto"/>
        <w:ind w:left="708"/>
        <w:jc w:val="both"/>
        <w:rPr>
          <w:rFonts w:ascii="Calibri" w:eastAsia="Calibri" w:hAnsi="Calibri" w:cs="Calibri"/>
        </w:rPr>
      </w:pPr>
      <w:r>
        <w:rPr>
          <w:rFonts w:ascii="Calibri" w:eastAsia="Calibri" w:hAnsi="Calibri" w:cs="Calibri"/>
          <w:b/>
          <w:bCs/>
        </w:rPr>
        <w:lastRenderedPageBreak/>
        <w:t>10.4.3</w:t>
      </w:r>
      <w:r>
        <w:tab/>
      </w:r>
      <w:r>
        <w:rPr>
          <w:rFonts w:ascii="Calibri" w:eastAsia="Calibri" w:hAnsi="Calibri" w:cs="Calibri"/>
        </w:rPr>
        <w:t xml:space="preserve">Havendo comunicação de desinteresse da CONTRATADA em prorrogar o contrato </w:t>
      </w:r>
      <w:r>
        <w:rPr>
          <w:rFonts w:ascii="Calibri" w:eastAsia="Calibri" w:hAnsi="Calibri" w:cs="Calibri"/>
          <w:highlight w:val="yellow"/>
        </w:rPr>
        <w:t>sem a antecedência mínima prevista</w:t>
      </w:r>
      <w:r>
        <w:rPr>
          <w:rFonts w:ascii="Calibri" w:eastAsia="Calibri" w:hAnsi="Calibri" w:cs="Calibri"/>
        </w:rPr>
        <w:t xml:space="preserve"> no item 3.1.1 deste Contrato, estará sujeita à multa de:</w:t>
      </w:r>
    </w:p>
    <w:p w14:paraId="4A6C3123"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a</w:t>
      </w:r>
      <w:proofErr w:type="gramEnd"/>
      <w:r>
        <w:rPr>
          <w:rFonts w:ascii="Calibri" w:eastAsia="Calibri" w:hAnsi="Calibri" w:cs="Calibri"/>
          <w:b/>
          <w:bCs/>
        </w:rPr>
        <w:t>) </w:t>
      </w:r>
      <w:r>
        <w:tab/>
      </w:r>
      <w:r>
        <w:rPr>
          <w:rFonts w:ascii="Calibri" w:eastAsia="Calibri" w:hAnsi="Calibri" w:cs="Calibri"/>
        </w:rPr>
        <w:t>5% (cinco por cento) do valor do contrato, se ocorrida a comunicação entre o 60º e o 89º dia antes do término do contrato;</w:t>
      </w:r>
    </w:p>
    <w:p w14:paraId="33A5F391"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b)</w:t>
      </w:r>
      <w:proofErr w:type="gramEnd"/>
      <w:r>
        <w:rPr>
          <w:rFonts w:ascii="Calibri" w:eastAsia="Calibri" w:hAnsi="Calibri" w:cs="Calibri"/>
          <w:b/>
          <w:bCs/>
        </w:rPr>
        <w:t> </w:t>
      </w:r>
      <w:r>
        <w:tab/>
      </w:r>
      <w:r>
        <w:rPr>
          <w:rFonts w:ascii="Calibri" w:eastAsia="Calibri" w:hAnsi="Calibri" w:cs="Calibri"/>
        </w:rPr>
        <w:t>10% (dez por cento) do valor do contrato, se ocorrida a comunicação entre o 20º e o 59º dia antes do vencimento do contrato;</w:t>
      </w:r>
    </w:p>
    <w:p w14:paraId="007DD214" w14:textId="77777777" w:rsidR="007357B5" w:rsidRDefault="007357B5" w:rsidP="00E61EA4">
      <w:pPr>
        <w:spacing w:after="0" w:line="240" w:lineRule="auto"/>
        <w:jc w:val="both"/>
        <w:rPr>
          <w:rFonts w:ascii="Calibri" w:eastAsia="Calibri" w:hAnsi="Calibri" w:cs="Calibri"/>
        </w:rPr>
      </w:pPr>
      <w:proofErr w:type="gramStart"/>
      <w:r>
        <w:rPr>
          <w:rFonts w:ascii="Calibri" w:eastAsia="Calibri" w:hAnsi="Calibri" w:cs="Calibri"/>
          <w:b/>
          <w:bCs/>
        </w:rPr>
        <w:t>c)</w:t>
      </w:r>
      <w:proofErr w:type="gramEnd"/>
      <w:r>
        <w:rPr>
          <w:rFonts w:ascii="Calibri" w:eastAsia="Calibri" w:hAnsi="Calibri" w:cs="Calibri"/>
          <w:b/>
          <w:bCs/>
        </w:rPr>
        <w:t> </w:t>
      </w:r>
      <w:r>
        <w:tab/>
      </w:r>
      <w:r>
        <w:rPr>
          <w:rFonts w:ascii="Calibri" w:eastAsia="Calibri" w:hAnsi="Calibri" w:cs="Calibri"/>
        </w:rPr>
        <w:t>15% (quinze por cento) do valor do contrato, se ocorrida a comunicação a partir do 19º dia antes do vencimento do contrato até o seu termo.</w:t>
      </w:r>
    </w:p>
    <w:p w14:paraId="75F0F8EB" w14:textId="77777777" w:rsidR="007357B5" w:rsidRDefault="007357B5" w:rsidP="009C19DA">
      <w:pPr>
        <w:spacing w:after="0" w:line="240" w:lineRule="auto"/>
        <w:ind w:left="1416"/>
        <w:jc w:val="both"/>
        <w:rPr>
          <w:rFonts w:ascii="Calibri" w:eastAsia="Calibri" w:hAnsi="Calibri" w:cs="Calibri"/>
        </w:rPr>
      </w:pPr>
      <w:r>
        <w:rPr>
          <w:rFonts w:ascii="Calibri" w:eastAsia="Calibri" w:hAnsi="Calibri" w:cs="Calibri"/>
          <w:b/>
          <w:bCs/>
        </w:rPr>
        <w:t>10.4.3.1</w:t>
      </w:r>
      <w:r>
        <w:tab/>
      </w:r>
      <w:r>
        <w:rPr>
          <w:rFonts w:ascii="Calibri" w:eastAsia="Calibri" w:hAnsi="Calibri" w:cs="Calibri"/>
        </w:rPr>
        <w:t>A aplicação da multa não ilide a aplicação das demais sanções previstas no item 10.1, independentemente da ocorrência de prejuízo decorrente da descontinuidade da prestação de serviço imposto à Administração.</w:t>
      </w:r>
    </w:p>
    <w:p w14:paraId="388A3D4B"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10.5</w:t>
      </w:r>
      <w:r>
        <w:rPr>
          <w:rFonts w:ascii="Calibri" w:eastAsia="Calibri" w:hAnsi="Calibri" w:cs="Calibri"/>
        </w:rPr>
        <w:t> </w:t>
      </w:r>
      <w:r>
        <w:tab/>
      </w:r>
      <w:r>
        <w:rPr>
          <w:rFonts w:ascii="Calibri" w:eastAsia="Calibri" w:hAnsi="Calibri" w:cs="Calibri"/>
        </w:rPr>
        <w:t>O valor da multa poderá ser descontado das faturas devidas à CONTRATADA.</w:t>
      </w:r>
    </w:p>
    <w:p w14:paraId="2A5E373F" w14:textId="73324075" w:rsidR="007357B5" w:rsidRDefault="007357B5" w:rsidP="009C19DA">
      <w:pPr>
        <w:spacing w:after="0" w:line="240" w:lineRule="auto"/>
        <w:ind w:left="708"/>
        <w:jc w:val="both"/>
        <w:rPr>
          <w:rFonts w:ascii="Calibri" w:eastAsia="Calibri" w:hAnsi="Calibri" w:cs="Calibri"/>
        </w:rPr>
      </w:pPr>
      <w:r>
        <w:rPr>
          <w:rFonts w:ascii="Calibri" w:eastAsia="Calibri" w:hAnsi="Calibri" w:cs="Calibri"/>
          <w:b/>
          <w:bCs/>
        </w:rPr>
        <w:t>10.5.1</w:t>
      </w:r>
      <w:r>
        <w:tab/>
      </w:r>
      <w:r>
        <w:rPr>
          <w:rFonts w:ascii="Calibri" w:eastAsia="Calibri" w:hAnsi="Calibri" w:cs="Calibri"/>
        </w:rPr>
        <w:t xml:space="preserve">Se o valor a ser pago à CONTRATADA não for suficiente para cobrir o valor da multa, a diferença será </w:t>
      </w:r>
      <w:r w:rsidR="00790DAD">
        <w:rPr>
          <w:rFonts w:ascii="Calibri" w:eastAsia="Calibri" w:hAnsi="Calibri" w:cs="Calibri"/>
        </w:rPr>
        <w:t>cobrada através de guia DAMSP que deverá ser recolhida no prazo de 05 (cinco) dias úteis, contados da comunicação oficial</w:t>
      </w:r>
      <w:r>
        <w:rPr>
          <w:rFonts w:ascii="Calibri" w:eastAsia="Calibri" w:hAnsi="Calibri" w:cs="Calibri"/>
        </w:rPr>
        <w:t>.</w:t>
      </w:r>
    </w:p>
    <w:p w14:paraId="191A4D0D" w14:textId="18A5170B" w:rsidR="007357B5" w:rsidRDefault="007357B5" w:rsidP="009C19DA">
      <w:pPr>
        <w:spacing w:after="0" w:line="240" w:lineRule="auto"/>
        <w:ind w:left="708"/>
        <w:jc w:val="both"/>
        <w:rPr>
          <w:rFonts w:ascii="Calibri" w:eastAsia="Calibri" w:hAnsi="Calibri" w:cs="Calibri"/>
        </w:rPr>
      </w:pPr>
      <w:r>
        <w:rPr>
          <w:rFonts w:ascii="Calibri" w:eastAsia="Calibri" w:hAnsi="Calibri" w:cs="Calibri"/>
          <w:b/>
          <w:bCs/>
        </w:rPr>
        <w:t>10.5.2 </w:t>
      </w:r>
      <w:r>
        <w:tab/>
      </w:r>
      <w:r>
        <w:rPr>
          <w:rFonts w:ascii="Calibri" w:eastAsia="Calibri" w:hAnsi="Calibri" w:cs="Calibri"/>
        </w:rPr>
        <w:t>Esgotados os meios administrativos para cobrança do valor devido pela CONTRATADA à CONTRATANTE, este será encaminhado para inscrição em dívida ativa.</w:t>
      </w:r>
    </w:p>
    <w:p w14:paraId="32AF14FD"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10.6 </w:t>
      </w:r>
      <w:r>
        <w:tab/>
      </w:r>
      <w:r>
        <w:rPr>
          <w:rFonts w:ascii="Calibri" w:eastAsia="Calibri" w:hAnsi="Calibri" w:cs="Calibri"/>
        </w:rPr>
        <w:t>Caso haja rescisão, ela atrai os efeitos previstos no artigo 139, incisos I e IV, da Lei Federal nº 14.133/21.</w:t>
      </w:r>
    </w:p>
    <w:p w14:paraId="01C5044E" w14:textId="77777777" w:rsidR="007357B5" w:rsidRDefault="007357B5" w:rsidP="00E61EA4">
      <w:pPr>
        <w:spacing w:after="0" w:line="240" w:lineRule="auto"/>
        <w:jc w:val="both"/>
        <w:rPr>
          <w:rFonts w:ascii="Calibri" w:eastAsia="Calibri" w:hAnsi="Calibri" w:cs="Calibri"/>
        </w:rPr>
      </w:pPr>
      <w:r>
        <w:rPr>
          <w:rFonts w:ascii="Calibri" w:eastAsia="Calibri" w:hAnsi="Calibri" w:cs="Calibri"/>
          <w:b/>
          <w:bCs/>
        </w:rPr>
        <w:t>10.7 </w:t>
      </w:r>
      <w:r>
        <w:tab/>
      </w:r>
      <w:r>
        <w:rPr>
          <w:rFonts w:ascii="Calibri" w:eastAsia="Calibri" w:hAnsi="Calibri" w:cs="Calibri"/>
        </w:rPr>
        <w:t>Das decisões de aplicação de penalidade caberão recurso nos termos dos artigos 166 e 167 da Lei Federal nº 14.133/21, observados os prazos nele fixados.</w:t>
      </w:r>
    </w:p>
    <w:p w14:paraId="7E42E85E" w14:textId="77777777" w:rsidR="007357B5" w:rsidRDefault="007357B5" w:rsidP="009C19DA">
      <w:pPr>
        <w:spacing w:after="0" w:line="240" w:lineRule="auto"/>
        <w:ind w:left="708"/>
        <w:jc w:val="both"/>
        <w:rPr>
          <w:rFonts w:ascii="Calibri" w:eastAsia="Calibri" w:hAnsi="Calibri" w:cs="Calibri"/>
        </w:rPr>
      </w:pPr>
      <w:r>
        <w:rPr>
          <w:rFonts w:ascii="Calibri" w:eastAsia="Calibri" w:hAnsi="Calibri" w:cs="Calibri"/>
          <w:b/>
          <w:bCs/>
          <w:lang w:val="pt-PT"/>
        </w:rPr>
        <w:t>10.7.1</w:t>
      </w:r>
      <w:r>
        <w:tab/>
      </w:r>
      <w:r>
        <w:rPr>
          <w:rFonts w:ascii="Calibri" w:eastAsia="Calibri" w:hAnsi="Calibri" w:cs="Calibri"/>
          <w:lang w:val="pt-PT"/>
        </w:rPr>
        <w:t>Fica dispensado o recolhimento de preços públicos caso haja interposição de recursos nos termos do artigo 152 do Decreto 62.100/2022.</w:t>
      </w:r>
    </w:p>
    <w:p w14:paraId="74AB0C64" w14:textId="77777777" w:rsidR="00E61EA4" w:rsidRDefault="00E61EA4" w:rsidP="00E61EA4">
      <w:pPr>
        <w:spacing w:after="0" w:line="240" w:lineRule="auto"/>
        <w:jc w:val="both"/>
        <w:rPr>
          <w:rFonts w:ascii="Calibri" w:eastAsia="Calibri" w:hAnsi="Calibri" w:cs="Calibri"/>
          <w:b/>
          <w:bCs/>
          <w:lang w:val="pt-PT"/>
        </w:rPr>
      </w:pPr>
    </w:p>
    <w:p w14:paraId="67D95BA7" w14:textId="0E873F82" w:rsidR="007357B5" w:rsidRDefault="007357B5" w:rsidP="003546E0">
      <w:pPr>
        <w:shd w:val="clear" w:color="auto" w:fill="F2F2F2" w:themeFill="background1" w:themeFillShade="F2"/>
        <w:spacing w:after="0" w:line="240" w:lineRule="auto"/>
        <w:jc w:val="both"/>
        <w:rPr>
          <w:rFonts w:ascii="Calibri" w:eastAsia="Calibri" w:hAnsi="Calibri" w:cs="Calibri"/>
        </w:rPr>
      </w:pPr>
      <w:r>
        <w:rPr>
          <w:rFonts w:ascii="Calibri" w:eastAsia="Calibri" w:hAnsi="Calibri" w:cs="Calibri"/>
          <w:b/>
          <w:bCs/>
          <w:lang w:val="pt-PT"/>
        </w:rPr>
        <w:t>CLÁUSULA DÉCIMA PRIMEIRA – DA FISCALIZAÇÃO DO CONTRATO</w:t>
      </w:r>
      <w:r w:rsidR="00E61EA4">
        <w:rPr>
          <w:rFonts w:ascii="Calibri" w:eastAsia="Calibri" w:hAnsi="Calibri" w:cs="Calibri"/>
        </w:rPr>
        <w:t xml:space="preserve"> </w:t>
      </w:r>
    </w:p>
    <w:p w14:paraId="02D9A7C6" w14:textId="3B894D8E" w:rsidR="007357B5" w:rsidRDefault="007357B5" w:rsidP="00E61EA4">
      <w:pPr>
        <w:spacing w:after="0" w:line="240" w:lineRule="auto"/>
        <w:jc w:val="both"/>
        <w:rPr>
          <w:rFonts w:ascii="Calibri" w:eastAsia="Calibri" w:hAnsi="Calibri" w:cs="Calibri"/>
        </w:rPr>
      </w:pPr>
      <w:r>
        <w:rPr>
          <w:rFonts w:ascii="Calibri" w:eastAsia="Calibri" w:hAnsi="Calibri" w:cs="Calibri"/>
          <w:b/>
          <w:bCs/>
          <w:lang w:val="pt-PT"/>
        </w:rPr>
        <w:t>11.1</w:t>
      </w:r>
      <w:r w:rsidR="00E61EA4">
        <w:rPr>
          <w:rFonts w:ascii="Calibri" w:eastAsia="Calibri" w:hAnsi="Calibri" w:cs="Calibri"/>
          <w:b/>
          <w:bCs/>
          <w:lang w:val="pt-PT"/>
        </w:rPr>
        <w:t xml:space="preserve"> </w:t>
      </w:r>
      <w:r>
        <w:tab/>
      </w:r>
      <w:r>
        <w:rPr>
          <w:rFonts w:ascii="Calibri" w:eastAsia="Calibri" w:hAnsi="Calibri" w:cs="Calibri"/>
          <w:lang w:val="pt-PT"/>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00E61EA4">
        <w:rPr>
          <w:rFonts w:ascii="Calibri" w:eastAsia="Calibri" w:hAnsi="Calibri" w:cs="Calibri"/>
        </w:rPr>
        <w:t xml:space="preserve"> </w:t>
      </w:r>
    </w:p>
    <w:p w14:paraId="7306187D" w14:textId="32F867C4" w:rsidR="007357B5" w:rsidRDefault="007357B5" w:rsidP="00E61EA4">
      <w:pPr>
        <w:spacing w:after="0" w:line="240" w:lineRule="auto"/>
        <w:jc w:val="both"/>
        <w:rPr>
          <w:rFonts w:ascii="Calibri" w:eastAsia="Calibri" w:hAnsi="Calibri" w:cs="Calibri"/>
        </w:rPr>
      </w:pPr>
      <w:r>
        <w:rPr>
          <w:rFonts w:ascii="Calibri" w:eastAsia="Calibri" w:hAnsi="Calibri" w:cs="Calibri"/>
          <w:b/>
          <w:bCs/>
          <w:lang w:val="pt-PT"/>
        </w:rPr>
        <w:t>11.2</w:t>
      </w:r>
      <w:r w:rsidR="00E61EA4">
        <w:rPr>
          <w:rFonts w:ascii="Calibri" w:eastAsia="Calibri" w:hAnsi="Calibri" w:cs="Calibri"/>
          <w:b/>
          <w:bCs/>
          <w:lang w:val="pt-PT"/>
        </w:rPr>
        <w:t xml:space="preserve"> </w:t>
      </w:r>
      <w:r>
        <w:tab/>
      </w:r>
      <w:r>
        <w:rPr>
          <w:rFonts w:ascii="Calibri" w:eastAsia="Calibri" w:hAnsi="Calibri" w:cs="Calibri"/>
          <w:lang w:val="pt-PT"/>
        </w:rPr>
        <w:t>A fiscalização dos serviços pelo Contratante não exime nem diminui a completa responsabilidade da Contratada por qualquer inobservância ou omissão às cláusulas contratuais.</w:t>
      </w:r>
      <w:r w:rsidR="00E61EA4">
        <w:rPr>
          <w:rFonts w:ascii="Calibri" w:eastAsia="Calibri" w:hAnsi="Calibri" w:cs="Calibri"/>
        </w:rPr>
        <w:t xml:space="preserve"> </w:t>
      </w:r>
    </w:p>
    <w:p w14:paraId="7AFD5F26" w14:textId="77777777" w:rsidR="007357B5" w:rsidRDefault="007357B5" w:rsidP="00E61EA4">
      <w:pPr>
        <w:spacing w:after="0" w:line="240" w:lineRule="auto"/>
        <w:jc w:val="both"/>
        <w:rPr>
          <w:rFonts w:ascii="Calibri" w:eastAsia="Calibri" w:hAnsi="Calibri" w:cs="Calibri"/>
          <w:b/>
          <w:bCs/>
        </w:rPr>
      </w:pPr>
    </w:p>
    <w:p w14:paraId="65381E60" w14:textId="1F6EE11F" w:rsidR="007357B5" w:rsidRDefault="007357B5" w:rsidP="003546E0">
      <w:pPr>
        <w:shd w:val="clear" w:color="auto" w:fill="F2F2F2" w:themeFill="background1" w:themeFillShade="F2"/>
        <w:spacing w:after="0" w:line="240" w:lineRule="auto"/>
        <w:jc w:val="both"/>
        <w:rPr>
          <w:rFonts w:ascii="Calibri" w:eastAsia="Calibri" w:hAnsi="Calibri" w:cs="Calibri"/>
          <w:b/>
          <w:bCs/>
          <w:lang w:val="pt-PT"/>
        </w:rPr>
      </w:pPr>
      <w:r>
        <w:rPr>
          <w:rFonts w:ascii="Calibri" w:eastAsia="Calibri" w:hAnsi="Calibri" w:cs="Calibri"/>
          <w:b/>
          <w:bCs/>
        </w:rPr>
        <w:t xml:space="preserve">CLÁUSULA DÉCIMA </w:t>
      </w:r>
      <w:r w:rsidR="00790DAD">
        <w:rPr>
          <w:rFonts w:ascii="Calibri" w:eastAsia="Calibri" w:hAnsi="Calibri" w:cs="Calibri"/>
          <w:b/>
          <w:bCs/>
        </w:rPr>
        <w:t>SEGUNDA</w:t>
      </w:r>
      <w:r>
        <w:rPr>
          <w:rFonts w:ascii="Calibri" w:eastAsia="Calibri" w:hAnsi="Calibri" w:cs="Calibri"/>
          <w:b/>
          <w:bCs/>
        </w:rPr>
        <w:t xml:space="preserve"> - DA PROTEÇÃO DE DADOS PESSOAIS - LGPD</w:t>
      </w:r>
    </w:p>
    <w:p w14:paraId="34F24688" w14:textId="6E3B939D"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w:t>
      </w:r>
      <w:r>
        <w:tab/>
      </w:r>
      <w:r>
        <w:rPr>
          <w:rFonts w:ascii="Calibri" w:eastAsia="Calibri" w:hAnsi="Calibri" w:cs="Calibri"/>
        </w:rPr>
        <w:t xml:space="preserve">As Partes obrigam-se a atuar no presente Contrato em conformidade com a legislação vigente sobre Proteção de Dados Pessoais e as determinações de órgãos </w:t>
      </w:r>
      <w:proofErr w:type="gramStart"/>
      <w:r>
        <w:rPr>
          <w:rFonts w:ascii="Calibri" w:eastAsia="Calibri" w:hAnsi="Calibri" w:cs="Calibri"/>
        </w:rPr>
        <w:t>reguladores/fiscalizadores</w:t>
      </w:r>
      <w:proofErr w:type="gramEnd"/>
      <w:r>
        <w:rPr>
          <w:rFonts w:ascii="Calibri" w:eastAsia="Calibri" w:hAnsi="Calibri" w:cs="Calibri"/>
        </w:rPr>
        <w:t xml:space="preserve"> sobre a matéria, em especial a Lei nº 13.709/2018 – Lei Geral de Proteção de Dados Pessoais (“LGPD”).</w:t>
      </w:r>
    </w:p>
    <w:p w14:paraId="4D889A56" w14:textId="14851C05"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.2</w:t>
      </w:r>
      <w:r>
        <w:tab/>
      </w:r>
      <w:r>
        <w:rPr>
          <w:rFonts w:ascii="Calibri" w:eastAsia="Calibri" w:hAnsi="Calibri" w:cs="Calibri"/>
        </w:rPr>
        <w:t>Fica estipulado que as Partes deverão se adequar em caso de modificação dos textos legais indicados na cláusula acima ou de qualquer outro, de forma que exija modificações na estrutura do escopo deste Contrato ou na execução das atividades ligadas a este Contrato.</w:t>
      </w:r>
    </w:p>
    <w:p w14:paraId="0C95A14C" w14:textId="34FF4920"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.3</w:t>
      </w:r>
      <w:r>
        <w:tab/>
      </w:r>
      <w:r>
        <w:rPr>
          <w:rFonts w:ascii="Calibri" w:eastAsia="Calibri" w:hAnsi="Calibri" w:cs="Calibri"/>
        </w:rPr>
        <w:t>Se houver alguma disposição que impeça a continuidade do Contrato conforme as disposições acordadas, a CONTRATANTE poderá resolvê-lo sem qualquer multa, penalidade, ou indenização, apurando-se os serviços prestados e/ou produtos fornecidos até a data da rescisão e consequentemente valores devidos correspondentes.</w:t>
      </w:r>
    </w:p>
    <w:p w14:paraId="6359A218" w14:textId="19893DDB"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.4</w:t>
      </w:r>
      <w:r>
        <w:tab/>
      </w:r>
      <w:r>
        <w:rPr>
          <w:rFonts w:ascii="Calibri" w:eastAsia="Calibri" w:hAnsi="Calibri" w:cs="Calibri"/>
        </w:rPr>
        <w:t>A CONTRATADA deve dar ciência a qualquer outro envolvido na execução do Contrato, fornecedores, subcontratados e parceiros sobre as legislações vigentes sobre Proteção de Dados Pessoais e garantir que possui todos os consentimentos e avisos necessários para permitir o tratamento de dados pessoais dos respectivos titulares a serem necessários para a execução do serviço.</w:t>
      </w:r>
    </w:p>
    <w:p w14:paraId="00AC697C" w14:textId="205E4714"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.5</w:t>
      </w:r>
      <w:r>
        <w:tab/>
      </w:r>
      <w:r>
        <w:rPr>
          <w:rFonts w:ascii="Calibri" w:eastAsia="Calibri" w:hAnsi="Calibri" w:cs="Calibri"/>
        </w:rPr>
        <w:t xml:space="preserve">A CONTRATADA, neste ato, garante à CONTRATANTE que todos os dados pessoais coletados, produzidos, receptados, classificados, utilizados, acessados, reproduzidos, transmitidos, distribuídos, processados, arquivados, armazenados, eliminados, avaliados ou controlados pela informação, modificados, comunicados, transferidos, difundidos ou extraídos em razão do presente Contrato, serão tratados em conformidade com a legislação vigente, </w:t>
      </w:r>
      <w:proofErr w:type="gramStart"/>
      <w:r>
        <w:rPr>
          <w:rFonts w:ascii="Calibri" w:eastAsia="Calibri" w:hAnsi="Calibri" w:cs="Calibri"/>
        </w:rPr>
        <w:t>sob pena</w:t>
      </w:r>
      <w:proofErr w:type="gramEnd"/>
      <w:r>
        <w:rPr>
          <w:rFonts w:ascii="Calibri" w:eastAsia="Calibri" w:hAnsi="Calibri" w:cs="Calibri"/>
        </w:rPr>
        <w:t xml:space="preserve"> de indenizar a CONTRATANTE pelos prejuízos que este venha a incorrerem razão de eventuais demandas judiciais ou administrativas, que sejam prejuízos, moral, material ou perdas e danos ocasionados a CONTRATANTE, seus empregados, </w:t>
      </w:r>
      <w:r>
        <w:rPr>
          <w:rFonts w:ascii="Calibri" w:eastAsia="Calibri" w:hAnsi="Calibri" w:cs="Calibri"/>
        </w:rPr>
        <w:lastRenderedPageBreak/>
        <w:t>clientes ou fornecedores e parceiros, tais como, mas não se limitando a despesas, como honorários advocatícios, custas judiciais e taxas administrativas.</w:t>
      </w:r>
    </w:p>
    <w:p w14:paraId="715769B3" w14:textId="449F5254"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.6</w:t>
      </w:r>
      <w:r>
        <w:tab/>
      </w:r>
      <w:r>
        <w:rPr>
          <w:rFonts w:ascii="Calibri" w:eastAsia="Calibri" w:hAnsi="Calibri" w:cs="Calibri"/>
        </w:rPr>
        <w:t>A CONTRATADA se obriga a realizar a correção, eliminação, anonimização ou bloqueio de dados, quando notificada pela CONTRATANTE, nos casos de requisição do titular de dados pessoais a CONTRATANTE.</w:t>
      </w:r>
    </w:p>
    <w:p w14:paraId="417EE5F3" w14:textId="6A2BF49F"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.7</w:t>
      </w:r>
      <w:r>
        <w:tab/>
      </w:r>
      <w:r>
        <w:rPr>
          <w:rFonts w:ascii="Calibri" w:eastAsia="Calibri" w:hAnsi="Calibri" w:cs="Calibri"/>
        </w:rPr>
        <w:t xml:space="preserve">A CONTRATADA deverá manter registro das operações de tratamento de dados pessoais que realizar, bem como deverá adotar as melhores práticas e </w:t>
      </w:r>
      <w:proofErr w:type="gramStart"/>
      <w:r>
        <w:rPr>
          <w:rFonts w:ascii="Calibri" w:eastAsia="Calibri" w:hAnsi="Calibri" w:cs="Calibri"/>
        </w:rPr>
        <w:t>implementar</w:t>
      </w:r>
      <w:proofErr w:type="gramEnd"/>
      <w:r>
        <w:rPr>
          <w:rFonts w:ascii="Calibri" w:eastAsia="Calibri" w:hAnsi="Calibri" w:cs="Calibri"/>
        </w:rPr>
        <w:t xml:space="preserve"> medidas técnicas e organizativas necessárias para proteger os dados contra situações, acidentais ou ilícitas, de destruição, perda, alteração, comunicação, difusão, acesso não autorizado, ou qualquer outra forma de tratamento inadequado ou ilícito, além de garantir a segurança no âmbito do tratamento de dados pessoais.</w:t>
      </w:r>
    </w:p>
    <w:p w14:paraId="3C486C46" w14:textId="4A4053C4"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.8</w:t>
      </w:r>
      <w:r>
        <w:tab/>
      </w:r>
      <w:r>
        <w:rPr>
          <w:rFonts w:ascii="Calibri" w:eastAsia="Calibri" w:hAnsi="Calibri" w:cs="Calibri"/>
        </w:rPr>
        <w:t>A CONTRATADA deverá notificar a CONTRATANTE, imediatamente, por e-mail, aos Fiscais indicados para este Contrato, em caso de reclamações e solicitações que venha a receber do titular de dados pessoais, bem como notificações, citações ou intimações judiciais ou administrativas em relação à conformidade com a proteção de dados identificados em razão do presente Contrato.</w:t>
      </w:r>
    </w:p>
    <w:p w14:paraId="416EA0D5" w14:textId="7A98C0C1" w:rsidR="007357B5" w:rsidRDefault="00790DAD" w:rsidP="00E61EA4">
      <w:pPr>
        <w:spacing w:after="0" w:line="240" w:lineRule="auto"/>
        <w:jc w:val="both"/>
        <w:rPr>
          <w:rFonts w:ascii="Calibri" w:eastAsia="Calibri" w:hAnsi="Calibri" w:cs="Calibri"/>
        </w:rPr>
      </w:pPr>
      <w:r>
        <w:rPr>
          <w:rFonts w:ascii="Calibri" w:eastAsia="Calibri" w:hAnsi="Calibri" w:cs="Calibri"/>
          <w:b/>
          <w:bCs/>
        </w:rPr>
        <w:t>12</w:t>
      </w:r>
      <w:r w:rsidR="007357B5">
        <w:rPr>
          <w:rFonts w:ascii="Calibri" w:eastAsia="Calibri" w:hAnsi="Calibri" w:cs="Calibri"/>
          <w:b/>
          <w:bCs/>
        </w:rPr>
        <w:t>.9</w:t>
      </w:r>
      <w:r w:rsidR="007357B5">
        <w:tab/>
      </w:r>
      <w:r w:rsidR="007357B5">
        <w:rPr>
          <w:rFonts w:ascii="Calibri" w:eastAsia="Calibri" w:hAnsi="Calibri" w:cs="Calibri"/>
        </w:rPr>
        <w:t>A CONTRATADA deverá notificar a CONTRATANTE, por e-mail aos Fiscais indicados para este Contrato, em 24 (vinte e quatro) horas, em virtude de: (i) qualquer não cumprimento (ainda que suspeito) das disposições legais relativas à proteção de dados pessoais; (</w:t>
      </w:r>
      <w:proofErr w:type="spellStart"/>
      <w:r w:rsidR="007357B5">
        <w:rPr>
          <w:rFonts w:ascii="Calibri" w:eastAsia="Calibri" w:hAnsi="Calibri" w:cs="Calibri"/>
        </w:rPr>
        <w:t>ii</w:t>
      </w:r>
      <w:proofErr w:type="spellEnd"/>
      <w:r w:rsidR="007357B5">
        <w:rPr>
          <w:rFonts w:ascii="Calibri" w:eastAsia="Calibri" w:hAnsi="Calibri" w:cs="Calibri"/>
        </w:rPr>
        <w:t>) qualquer descumprimento das obrigações contratuais relativas ao processamento e tratamento dos dados pessoais; e (</w:t>
      </w:r>
      <w:proofErr w:type="spellStart"/>
      <w:r w:rsidR="007357B5">
        <w:rPr>
          <w:rFonts w:ascii="Calibri" w:eastAsia="Calibri" w:hAnsi="Calibri" w:cs="Calibri"/>
        </w:rPr>
        <w:t>iii</w:t>
      </w:r>
      <w:proofErr w:type="spellEnd"/>
      <w:r w:rsidR="007357B5">
        <w:rPr>
          <w:rFonts w:ascii="Calibri" w:eastAsia="Calibri" w:hAnsi="Calibri" w:cs="Calibri"/>
        </w:rPr>
        <w:t>) qualquer violação de segurança no âmbito das atividades da CONTRATADA.</w:t>
      </w:r>
    </w:p>
    <w:p w14:paraId="4C1CD854" w14:textId="77C5CB4B"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.10</w:t>
      </w:r>
      <w:r>
        <w:tab/>
      </w:r>
      <w:r>
        <w:rPr>
          <w:rFonts w:ascii="Calibri" w:eastAsia="Calibri" w:hAnsi="Calibri" w:cs="Calibri"/>
        </w:rPr>
        <w:t>As Partes comprometem-se a cooperar entre si, auxiliando, na medida do razoável, no cumprimento de obrigações judiciais ou administrativas, de acordo com a Lei de Proteção de Dados Pessoais aplicável, fornecendo as informações disponíveis e ações necessárias para documentar e eliminar a causa e os riscos impostos por quaisquer violações de segurança, com relação aos dados pessoais utilizados na execução do objeto do presente Contrato.</w:t>
      </w:r>
    </w:p>
    <w:p w14:paraId="09A3FD43" w14:textId="1165021E"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.11</w:t>
      </w:r>
      <w:r>
        <w:tab/>
      </w:r>
      <w:r>
        <w:rPr>
          <w:rFonts w:ascii="Calibri" w:eastAsia="Calibri" w:hAnsi="Calibri" w:cs="Calibri"/>
        </w:rPr>
        <w:t>O descumprimento do item acima, ou o eventual descumprimento de quaisquer deveres ou obrigações legais, contratuais, judiciais ou administrativos, por uma das Partes contratantes, somente gerará responsabilidade solidária nos termos previstos na Lei Geral de Proteção de Dados Pessoais. Nos demais casos, apenas a Parte responsável estará sujeita às sanções legais e contratuais cabíveis.</w:t>
      </w:r>
    </w:p>
    <w:p w14:paraId="7337B8A5" w14:textId="37A2E422"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.12</w:t>
      </w:r>
      <w:r>
        <w:tab/>
      </w:r>
      <w:r>
        <w:rPr>
          <w:rFonts w:ascii="Calibri" w:eastAsia="Calibri" w:hAnsi="Calibri" w:cs="Calibri"/>
        </w:rPr>
        <w:t>A CONTRATANTE terá o direito de acompanhar, monitorar, auditar e fiscalizar a conformidade da CONTRATADA com a Proteção de Dados Pessoais, sem que implique em qualquer diminuição da responsabilidade da CONTRATADA.</w:t>
      </w:r>
    </w:p>
    <w:p w14:paraId="3BB392D2" w14:textId="1D7B806E" w:rsidR="007357B5" w:rsidRDefault="00790DAD" w:rsidP="00E61EA4">
      <w:pPr>
        <w:spacing w:after="0" w:line="240" w:lineRule="auto"/>
        <w:jc w:val="both"/>
        <w:rPr>
          <w:rFonts w:ascii="Calibri" w:eastAsia="Calibri" w:hAnsi="Calibri" w:cs="Calibri"/>
        </w:rPr>
      </w:pPr>
      <w:r>
        <w:rPr>
          <w:rFonts w:ascii="Calibri" w:eastAsia="Calibri" w:hAnsi="Calibri" w:cs="Calibri"/>
          <w:b/>
          <w:bCs/>
        </w:rPr>
        <w:t>12</w:t>
      </w:r>
      <w:r w:rsidR="007357B5">
        <w:rPr>
          <w:rFonts w:ascii="Calibri" w:eastAsia="Calibri" w:hAnsi="Calibri" w:cs="Calibri"/>
          <w:b/>
          <w:bCs/>
        </w:rPr>
        <w:t>.13</w:t>
      </w:r>
      <w:r w:rsidR="007357B5">
        <w:tab/>
      </w:r>
      <w:r w:rsidR="007357B5">
        <w:rPr>
          <w:rFonts w:ascii="Calibri" w:eastAsia="Calibri" w:hAnsi="Calibri" w:cs="Calibri"/>
        </w:rPr>
        <w:t>O presente Contrato não transfere a propriedade de quaisquer dados da CONTRATANTE ou dos seus empregados, clientes, fornecedores e parceiros para a CONTRATADA.</w:t>
      </w:r>
    </w:p>
    <w:p w14:paraId="731445F2" w14:textId="1FCCAEF8" w:rsidR="007357B5" w:rsidRDefault="007357B5" w:rsidP="00E61EA4">
      <w:pPr>
        <w:spacing w:after="0" w:line="240" w:lineRule="auto"/>
        <w:jc w:val="both"/>
        <w:rPr>
          <w:rFonts w:ascii="Calibri" w:eastAsia="Calibri" w:hAnsi="Calibri" w:cs="Calibri"/>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.14</w:t>
      </w:r>
      <w:r>
        <w:tab/>
      </w:r>
      <w:r>
        <w:rPr>
          <w:rFonts w:ascii="Calibri" w:eastAsia="Calibri" w:hAnsi="Calibri" w:cs="Calibri"/>
        </w:rPr>
        <w:t>A CONTRATADA se obriga a não utilizar, compartilhar ou comercializar quaisquer dados pessoais, que se originem e sejam criados a partir do tratamento de dados pessoais, que tenha acesso em razão do presente Contrato.</w:t>
      </w:r>
    </w:p>
    <w:p w14:paraId="6BCC55F0" w14:textId="4D7FC870" w:rsidR="007357B5" w:rsidRDefault="007357B5" w:rsidP="00E61EA4">
      <w:pPr>
        <w:spacing w:after="0" w:line="240" w:lineRule="auto"/>
        <w:jc w:val="both"/>
        <w:rPr>
          <w:rFonts w:ascii="Calibri" w:eastAsia="Calibri" w:hAnsi="Calibri" w:cs="Calibri"/>
          <w:lang w:val="pt-PT"/>
        </w:rPr>
      </w:pPr>
      <w:r>
        <w:rPr>
          <w:rFonts w:ascii="Calibri" w:eastAsia="Calibri" w:hAnsi="Calibri" w:cs="Calibri"/>
          <w:b/>
          <w:bCs/>
        </w:rPr>
        <w:t>1</w:t>
      </w:r>
      <w:r w:rsidR="00790DAD">
        <w:rPr>
          <w:rFonts w:ascii="Calibri" w:eastAsia="Calibri" w:hAnsi="Calibri" w:cs="Calibri"/>
          <w:b/>
          <w:bCs/>
        </w:rPr>
        <w:t>2</w:t>
      </w:r>
      <w:r>
        <w:rPr>
          <w:rFonts w:ascii="Calibri" w:eastAsia="Calibri" w:hAnsi="Calibri" w:cs="Calibri"/>
          <w:b/>
          <w:bCs/>
        </w:rPr>
        <w:t>.15</w:t>
      </w:r>
      <w:r>
        <w:tab/>
      </w:r>
      <w:r>
        <w:rPr>
          <w:rFonts w:ascii="Calibri" w:eastAsia="Calibri" w:hAnsi="Calibri" w:cs="Calibri"/>
        </w:rPr>
        <w:t>Cada Parte obriga-se a manter o mais absoluto dever de sigilo e confidencialidade relativamente a toda e quaisquer informações e dados pessoais tratados a que ela ou quaisquer de seus diretores, empregados e/ou prepostos venham a ter acesso, conhecimento ou que venha a lhe ser confiado em razão da celebração e execução deste Contrato.</w:t>
      </w:r>
    </w:p>
    <w:p w14:paraId="1909D04D" w14:textId="77777777" w:rsidR="007357B5" w:rsidRDefault="007357B5" w:rsidP="00E61EA4">
      <w:pPr>
        <w:spacing w:after="0" w:line="240" w:lineRule="auto"/>
        <w:jc w:val="both"/>
        <w:rPr>
          <w:rStyle w:val="normaltextrun"/>
          <w:rFonts w:ascii="Calibri" w:eastAsia="Calibri" w:hAnsi="Calibri" w:cs="Calibri"/>
          <w:b/>
          <w:bCs/>
        </w:rPr>
      </w:pPr>
    </w:p>
    <w:p w14:paraId="2888D40B" w14:textId="153171BA" w:rsidR="007357B5" w:rsidRDefault="007357B5" w:rsidP="003546E0">
      <w:pPr>
        <w:shd w:val="clear" w:color="auto" w:fill="F2F2F2" w:themeFill="background1" w:themeFillShade="F2"/>
        <w:spacing w:after="0" w:line="240" w:lineRule="auto"/>
        <w:jc w:val="both"/>
      </w:pPr>
      <w:r>
        <w:rPr>
          <w:rStyle w:val="normaltextrun"/>
          <w:rFonts w:ascii="Calibri" w:eastAsia="Calibri" w:hAnsi="Calibri" w:cs="Calibri"/>
          <w:b/>
          <w:bCs/>
          <w:lang w:val="pt-PT"/>
        </w:rPr>
        <w:t xml:space="preserve">CLÁUSULA DÉCIMA </w:t>
      </w:r>
      <w:r w:rsidR="00790DAD">
        <w:rPr>
          <w:rStyle w:val="normaltextrun"/>
          <w:rFonts w:ascii="Calibri" w:eastAsia="Calibri" w:hAnsi="Calibri" w:cs="Calibri"/>
          <w:b/>
          <w:bCs/>
          <w:lang w:val="pt-PT"/>
        </w:rPr>
        <w:t>TERCEIRA</w:t>
      </w:r>
      <w:r>
        <w:rPr>
          <w:rStyle w:val="normaltextrun"/>
          <w:rFonts w:ascii="Calibri" w:eastAsia="Calibri" w:hAnsi="Calibri" w:cs="Calibri"/>
          <w:b/>
          <w:bCs/>
          <w:lang w:val="pt-PT"/>
        </w:rPr>
        <w:t xml:space="preserve"> – DAS DISPOSIÇÕES FINAIS</w:t>
      </w:r>
    </w:p>
    <w:p w14:paraId="243B7B12" w14:textId="4D617E61" w:rsidR="007357B5" w:rsidRDefault="007357B5" w:rsidP="00E61EA4">
      <w:pPr>
        <w:spacing w:after="0" w:line="240" w:lineRule="auto"/>
        <w:jc w:val="both"/>
        <w:rPr>
          <w:rFonts w:ascii="Calibri" w:eastAsia="Calibri" w:hAnsi="Calibri" w:cs="Calibri"/>
        </w:rPr>
      </w:pPr>
      <w:r>
        <w:rPr>
          <w:rFonts w:ascii="Calibri" w:eastAsia="Calibri" w:hAnsi="Calibri" w:cs="Calibri"/>
          <w:b/>
          <w:bCs/>
          <w:lang w:val="pt-PT"/>
        </w:rPr>
        <w:t>1</w:t>
      </w:r>
      <w:r w:rsidR="00790DAD">
        <w:rPr>
          <w:rFonts w:ascii="Calibri" w:eastAsia="Calibri" w:hAnsi="Calibri" w:cs="Calibri"/>
          <w:b/>
          <w:bCs/>
          <w:lang w:val="pt-PT"/>
        </w:rPr>
        <w:t>3</w:t>
      </w:r>
      <w:r>
        <w:rPr>
          <w:rFonts w:ascii="Calibri" w:eastAsia="Calibri" w:hAnsi="Calibri" w:cs="Calibri"/>
          <w:b/>
          <w:bCs/>
          <w:lang w:val="pt-PT"/>
        </w:rPr>
        <w:t>.1</w:t>
      </w:r>
      <w:r>
        <w:tab/>
      </w:r>
      <w:r>
        <w:rPr>
          <w:rFonts w:ascii="Calibri" w:eastAsia="Calibri" w:hAnsi="Calibri" w:cs="Calibri"/>
          <w:lang w:val="pt-PT"/>
        </w:rPr>
        <w:t>Nenhuma tolerância das partes quanto à falta de cumprimento de qualquer das cláusulas deste contrato poderá ser entendida como aceitação, novação ou precedente.</w:t>
      </w:r>
    </w:p>
    <w:p w14:paraId="18ED298C" w14:textId="114A1E7D" w:rsidR="007357B5" w:rsidRDefault="007357B5" w:rsidP="00E61EA4">
      <w:pPr>
        <w:pStyle w:val="paragraph"/>
        <w:spacing w:before="0" w:beforeAutospacing="0" w:after="0" w:afterAutospacing="0"/>
        <w:jc w:val="both"/>
        <w:rPr>
          <w:rFonts w:ascii="Calibri" w:eastAsia="Calibri" w:hAnsi="Calibri" w:cs="Calibri"/>
          <w:sz w:val="22"/>
          <w:szCs w:val="22"/>
          <w:lang w:val="pt-PT"/>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.2</w:t>
      </w:r>
      <w:r>
        <w:rPr>
          <w:rFonts w:ascii="Calibri" w:eastAsia="Calibri" w:hAnsi="Calibri" w:cs="Calibri"/>
          <w:sz w:val="22"/>
          <w:szCs w:val="22"/>
          <w:lang w:val="pt-PT"/>
        </w:rPr>
        <w:t xml:space="preserve"> </w:t>
      </w:r>
      <w:r>
        <w:tab/>
      </w:r>
      <w:r>
        <w:rPr>
          <w:rFonts w:ascii="Calibri" w:eastAsia="Calibri" w:hAnsi="Calibri" w:cs="Calibri"/>
          <w:sz w:val="22"/>
          <w:szCs w:val="22"/>
          <w:lang w:val="pt-PT"/>
        </w:rPr>
        <w:t>Todas as comunicações, avisos ou pedidos, sempre por escrito, concernentes ao cumprimento do presente contrato, serão dirigidos aos seguintes endereços eletrônicos (e-mail):</w:t>
      </w:r>
    </w:p>
    <w:p w14:paraId="02D3CE75" w14:textId="77777777" w:rsidR="009C19DA" w:rsidRDefault="009C19DA" w:rsidP="00E61EA4">
      <w:pPr>
        <w:pStyle w:val="paragraph"/>
        <w:spacing w:before="0" w:beforeAutospacing="0" w:after="0" w:afterAutospacing="0"/>
        <w:jc w:val="both"/>
        <w:rPr>
          <w:rFonts w:ascii="Calibri" w:eastAsia="Calibri" w:hAnsi="Calibri" w:cs="Calibri"/>
          <w:sz w:val="22"/>
          <w:szCs w:val="22"/>
        </w:rPr>
      </w:pPr>
    </w:p>
    <w:p w14:paraId="5D5FA8B0" w14:textId="6D572F3A" w:rsidR="007357B5" w:rsidRDefault="007357B5" w:rsidP="003546E0">
      <w:pPr>
        <w:pStyle w:val="paragraph"/>
        <w:spacing w:before="0" w:beforeAutospacing="0" w:after="0" w:afterAutospacing="0"/>
        <w:jc w:val="center"/>
        <w:rPr>
          <w:rFonts w:ascii="Calibri" w:eastAsia="Calibri" w:hAnsi="Calibri" w:cs="Calibri"/>
          <w:sz w:val="22"/>
          <w:szCs w:val="22"/>
        </w:rPr>
      </w:pPr>
      <w:r>
        <w:rPr>
          <w:rFonts w:ascii="Calibri" w:eastAsia="Calibri" w:hAnsi="Calibri" w:cs="Calibri"/>
          <w:b/>
          <w:bCs/>
          <w:sz w:val="22"/>
          <w:szCs w:val="22"/>
          <w:lang w:val="pt-PT"/>
        </w:rPr>
        <w:t>CONTRATANTE:</w:t>
      </w:r>
    </w:p>
    <w:p w14:paraId="39D7570F" w14:textId="12A40AF1" w:rsidR="007357B5" w:rsidRDefault="007357B5" w:rsidP="003546E0">
      <w:pPr>
        <w:pStyle w:val="paragraph"/>
        <w:spacing w:before="0" w:beforeAutospacing="0" w:after="0" w:afterAutospacing="0"/>
        <w:jc w:val="center"/>
        <w:rPr>
          <w:rFonts w:ascii="Calibri" w:eastAsia="Calibri" w:hAnsi="Calibri" w:cs="Calibri"/>
          <w:sz w:val="22"/>
          <w:szCs w:val="22"/>
        </w:rPr>
      </w:pPr>
      <w:r>
        <w:rPr>
          <w:rFonts w:ascii="Calibri" w:eastAsia="Calibri" w:hAnsi="Calibri" w:cs="Calibri"/>
          <w:b/>
          <w:bCs/>
          <w:sz w:val="22"/>
          <w:szCs w:val="22"/>
          <w:lang w:val="pt-PT"/>
        </w:rPr>
        <w:t>CONTRATADA:</w:t>
      </w:r>
    </w:p>
    <w:p w14:paraId="3A446804" w14:textId="77777777" w:rsidR="009C19DA" w:rsidRDefault="009C19DA" w:rsidP="00E61EA4">
      <w:pPr>
        <w:pStyle w:val="paragraph"/>
        <w:spacing w:before="0" w:beforeAutospacing="0" w:after="0" w:afterAutospacing="0"/>
        <w:jc w:val="both"/>
        <w:rPr>
          <w:rFonts w:ascii="Calibri" w:eastAsia="Calibri" w:hAnsi="Calibri" w:cs="Calibri"/>
          <w:sz w:val="22"/>
          <w:szCs w:val="22"/>
        </w:rPr>
      </w:pPr>
    </w:p>
    <w:p w14:paraId="15339C3D" w14:textId="4E310F88"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.3</w:t>
      </w:r>
      <w:r>
        <w:tab/>
      </w:r>
      <w:r>
        <w:rPr>
          <w:rFonts w:ascii="Calibri" w:eastAsia="Calibri" w:hAnsi="Calibri" w:cs="Calibri"/>
          <w:sz w:val="22"/>
          <w:szCs w:val="22"/>
          <w:lang w:val="pt-PT"/>
        </w:rPr>
        <w:t>Fica ressalvada a possibilidade de alteração das condições contratuais em face da superveniência de normas federais e/ou municipais que as autorizem.</w:t>
      </w:r>
      <w:r>
        <w:rPr>
          <w:rFonts w:ascii="Calibri" w:eastAsia="Calibri" w:hAnsi="Calibri" w:cs="Calibri"/>
          <w:sz w:val="22"/>
          <w:szCs w:val="22"/>
        </w:rPr>
        <w:t> </w:t>
      </w:r>
    </w:p>
    <w:p w14:paraId="77FD9611" w14:textId="338AECA9"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lastRenderedPageBreak/>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.4</w:t>
      </w:r>
      <w:r>
        <w:rPr>
          <w:rFonts w:ascii="Calibri" w:eastAsia="Calibri" w:hAnsi="Calibri" w:cs="Calibri"/>
          <w:sz w:val="22"/>
          <w:szCs w:val="22"/>
          <w:lang w:val="pt-PT"/>
        </w:rPr>
        <w:t xml:space="preserve"> </w:t>
      </w:r>
      <w:r>
        <w:tab/>
      </w:r>
      <w:proofErr w:type="gramStart"/>
      <w:r>
        <w:rPr>
          <w:rFonts w:ascii="Calibri" w:eastAsia="Calibri" w:hAnsi="Calibri" w:cs="Calibri"/>
          <w:sz w:val="22"/>
          <w:szCs w:val="22"/>
          <w:lang w:val="pt-PT"/>
        </w:rPr>
        <w:t>Fica</w:t>
      </w:r>
      <w:proofErr w:type="gramEnd"/>
      <w:r>
        <w:rPr>
          <w:rFonts w:ascii="Calibri" w:eastAsia="Calibri" w:hAnsi="Calibri" w:cs="Calibri"/>
          <w:sz w:val="22"/>
          <w:szCs w:val="22"/>
          <w:lang w:val="pt-PT"/>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Pr>
          <w:rFonts w:ascii="Calibri" w:eastAsia="Calibri" w:hAnsi="Calibri" w:cs="Calibri"/>
          <w:sz w:val="22"/>
          <w:szCs w:val="22"/>
        </w:rPr>
        <w:t> </w:t>
      </w:r>
    </w:p>
    <w:p w14:paraId="5672F612" w14:textId="3F8CAD7C"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.5</w:t>
      </w:r>
      <w:r>
        <w:rPr>
          <w:rFonts w:ascii="Calibri" w:eastAsia="Calibri" w:hAnsi="Calibri" w:cs="Calibri"/>
          <w:sz w:val="22"/>
          <w:szCs w:val="22"/>
          <w:lang w:val="pt-PT"/>
        </w:rPr>
        <w:t xml:space="preserve"> </w:t>
      </w:r>
      <w:r>
        <w:tab/>
      </w:r>
      <w:r>
        <w:rPr>
          <w:rFonts w:ascii="Calibri" w:eastAsia="Calibri" w:hAnsi="Calibri" w:cs="Calibri"/>
          <w:sz w:val="22"/>
          <w:szCs w:val="22"/>
          <w:lang w:val="pt-PT"/>
        </w:rPr>
        <w:t>No ato da assinatura deste instrumento foram apresentados todos os documentos exigidos pelo edital.</w:t>
      </w:r>
      <w:r>
        <w:rPr>
          <w:rFonts w:ascii="Calibri" w:eastAsia="Calibri" w:hAnsi="Calibri" w:cs="Calibri"/>
          <w:sz w:val="22"/>
          <w:szCs w:val="22"/>
        </w:rPr>
        <w:t> </w:t>
      </w:r>
    </w:p>
    <w:p w14:paraId="1356FFF6" w14:textId="79C18694"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.6</w:t>
      </w:r>
      <w:r>
        <w:rPr>
          <w:rFonts w:ascii="Calibri" w:eastAsia="Calibri" w:hAnsi="Calibri" w:cs="Calibri"/>
          <w:sz w:val="22"/>
          <w:szCs w:val="22"/>
          <w:lang w:val="pt-PT"/>
        </w:rPr>
        <w:t xml:space="preserve"> </w:t>
      </w:r>
      <w:r>
        <w:tab/>
      </w:r>
      <w:r>
        <w:rPr>
          <w:rFonts w:ascii="Calibri" w:eastAsia="Calibri" w:hAnsi="Calibri" w:cs="Calibri"/>
          <w:sz w:val="22"/>
          <w:szCs w:val="22"/>
          <w:lang w:val="pt-PT"/>
        </w:rPr>
        <w:t>Ficam fazendo parte integrante deste instrumento, para todos os efeitos legais, o edital da licitação que deu origem à contratação, com seus Anexos,</w:t>
      </w:r>
      <w:r w:rsidR="00E61EA4">
        <w:rPr>
          <w:rFonts w:ascii="Calibri" w:eastAsia="Calibri" w:hAnsi="Calibri" w:cs="Calibri"/>
          <w:sz w:val="22"/>
          <w:szCs w:val="22"/>
          <w:lang w:val="pt-PT"/>
        </w:rPr>
        <w:t xml:space="preserve"> </w:t>
      </w:r>
      <w:r>
        <w:rPr>
          <w:rFonts w:ascii="Calibri" w:eastAsia="Calibri" w:hAnsi="Calibri" w:cs="Calibri"/>
          <w:sz w:val="22"/>
          <w:szCs w:val="22"/>
          <w:lang w:val="pt-PT"/>
        </w:rPr>
        <w:t xml:space="preserve">a Ata de Registro de Preços </w:t>
      </w:r>
      <w:r w:rsidR="003546E0">
        <w:rPr>
          <w:rFonts w:ascii="Calibri" w:eastAsia="Calibri" w:hAnsi="Calibri" w:cs="Calibri"/>
          <w:sz w:val="22"/>
          <w:szCs w:val="22"/>
          <w:lang w:val="pt-PT"/>
        </w:rPr>
        <w:t>001</w:t>
      </w:r>
      <w:r>
        <w:rPr>
          <w:rFonts w:ascii="Calibri" w:eastAsia="Calibri" w:hAnsi="Calibri" w:cs="Calibri"/>
          <w:sz w:val="22"/>
          <w:szCs w:val="22"/>
          <w:lang w:val="pt-PT"/>
        </w:rPr>
        <w:t>/SEGES</w:t>
      </w:r>
      <w:r w:rsidR="003546E0">
        <w:rPr>
          <w:rFonts w:ascii="Calibri" w:eastAsia="Calibri" w:hAnsi="Calibri" w:cs="Calibri"/>
          <w:sz w:val="22"/>
          <w:szCs w:val="22"/>
          <w:lang w:val="pt-PT"/>
        </w:rPr>
        <w:t>-COBES/2026</w:t>
      </w:r>
      <w:r>
        <w:rPr>
          <w:rFonts w:ascii="Calibri" w:eastAsia="Calibri" w:hAnsi="Calibri" w:cs="Calibri"/>
          <w:sz w:val="22"/>
          <w:szCs w:val="22"/>
          <w:lang w:val="pt-PT"/>
        </w:rPr>
        <w:t>, com seus anexos, Proposta da contrata</w:t>
      </w:r>
      <w:r w:rsidR="00C84C39">
        <w:rPr>
          <w:rFonts w:ascii="Calibri" w:eastAsia="Calibri" w:hAnsi="Calibri" w:cs="Calibri"/>
          <w:sz w:val="22"/>
          <w:szCs w:val="22"/>
          <w:lang w:val="pt-PT"/>
        </w:rPr>
        <w:t xml:space="preserve">da e a ata da sessão pública </w:t>
      </w:r>
      <w:r>
        <w:rPr>
          <w:rFonts w:ascii="Calibri" w:eastAsia="Calibri" w:hAnsi="Calibri" w:cs="Calibri"/>
          <w:sz w:val="22"/>
          <w:szCs w:val="22"/>
          <w:lang w:val="pt-PT"/>
        </w:rPr>
        <w:t xml:space="preserve">do processo administrativo nº </w:t>
      </w:r>
      <w:r w:rsidR="0034384A" w:rsidRPr="0034384A">
        <w:rPr>
          <w:rFonts w:ascii="Calibri" w:eastAsia="Calibri" w:hAnsi="Calibri" w:cs="Calibri"/>
          <w:sz w:val="22"/>
          <w:szCs w:val="22"/>
          <w:lang w:val="pt-PT"/>
        </w:rPr>
        <w:t>6013.2025/0002000-7</w:t>
      </w:r>
      <w:r w:rsidR="0034384A">
        <w:rPr>
          <w:rFonts w:ascii="Calibri" w:eastAsia="Calibri" w:hAnsi="Calibri" w:cs="Calibri"/>
          <w:sz w:val="22"/>
          <w:szCs w:val="22"/>
          <w:lang w:val="pt-PT"/>
        </w:rPr>
        <w:t>.</w:t>
      </w:r>
    </w:p>
    <w:p w14:paraId="0BA637AB" w14:textId="644D6457"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.7</w:t>
      </w:r>
      <w:r>
        <w:rPr>
          <w:rFonts w:ascii="Calibri" w:eastAsia="Calibri" w:hAnsi="Calibri" w:cs="Calibri"/>
          <w:sz w:val="22"/>
          <w:szCs w:val="22"/>
          <w:lang w:val="pt-PT"/>
        </w:rPr>
        <w:t xml:space="preserve"> </w:t>
      </w:r>
      <w:r>
        <w:tab/>
      </w:r>
      <w:r>
        <w:rPr>
          <w:rFonts w:ascii="Calibri" w:eastAsia="Calibri" w:hAnsi="Calibri" w:cs="Calibri"/>
          <w:sz w:val="22"/>
          <w:szCs w:val="22"/>
          <w:lang w:val="pt-PT"/>
        </w:rPr>
        <w:t xml:space="preserve">O presente ajuste, o recebimento de seu objeto, suas alterações e rescisão </w:t>
      </w:r>
      <w:proofErr w:type="gramStart"/>
      <w:r>
        <w:rPr>
          <w:rFonts w:ascii="Calibri" w:eastAsia="Calibri" w:hAnsi="Calibri" w:cs="Calibri"/>
          <w:sz w:val="22"/>
          <w:szCs w:val="22"/>
          <w:lang w:val="pt-PT"/>
        </w:rPr>
        <w:t>obedecerão</w:t>
      </w:r>
      <w:r w:rsidR="00C84C39">
        <w:rPr>
          <w:rFonts w:ascii="Calibri" w:eastAsia="Calibri" w:hAnsi="Calibri" w:cs="Calibri"/>
          <w:sz w:val="22"/>
          <w:szCs w:val="22"/>
          <w:lang w:val="pt-PT"/>
        </w:rPr>
        <w:t xml:space="preserve"> </w:t>
      </w:r>
      <w:r>
        <w:rPr>
          <w:rFonts w:ascii="Calibri" w:eastAsia="Calibri" w:hAnsi="Calibri" w:cs="Calibri"/>
          <w:sz w:val="22"/>
          <w:szCs w:val="22"/>
          <w:lang w:val="pt-PT"/>
        </w:rPr>
        <w:t>o</w:t>
      </w:r>
      <w:proofErr w:type="gramEnd"/>
      <w:r>
        <w:rPr>
          <w:rFonts w:ascii="Calibri" w:eastAsia="Calibri" w:hAnsi="Calibri" w:cs="Calibri"/>
          <w:sz w:val="22"/>
          <w:szCs w:val="22"/>
          <w:lang w:val="pt-PT"/>
        </w:rPr>
        <w:t xml:space="preserve"> Decreto Municipal n.º 62.100/22, a Lei Federal n° 14.133/21 e demais normas pertinentes, aplicáveis à execução dos serviços e especialmente aos casos omissos.</w:t>
      </w:r>
      <w:r>
        <w:rPr>
          <w:rFonts w:ascii="Calibri" w:eastAsia="Calibri" w:hAnsi="Calibri" w:cs="Calibri"/>
          <w:b/>
          <w:bCs/>
          <w:sz w:val="22"/>
          <w:szCs w:val="22"/>
          <w:lang w:val="pt-PT"/>
        </w:rPr>
        <w:t> </w:t>
      </w:r>
    </w:p>
    <w:p w14:paraId="02B2508D" w14:textId="071AB712" w:rsidR="007357B5" w:rsidRDefault="007357B5" w:rsidP="00E61EA4">
      <w:pPr>
        <w:pStyle w:val="paragraph"/>
        <w:spacing w:before="0" w:beforeAutospacing="0" w:after="0" w:afterAutospacing="0"/>
        <w:jc w:val="both"/>
        <w:rPr>
          <w:rFonts w:ascii="Calibri" w:eastAsia="Calibri" w:hAnsi="Calibri" w:cs="Calibri"/>
          <w:sz w:val="22"/>
          <w:szCs w:val="22"/>
        </w:rPr>
      </w:pPr>
      <w:r>
        <w:rPr>
          <w:rFonts w:ascii="Calibri" w:eastAsia="Calibri" w:hAnsi="Calibri" w:cs="Calibri"/>
          <w:b/>
          <w:bCs/>
          <w:sz w:val="22"/>
          <w:szCs w:val="22"/>
          <w:lang w:val="pt-PT"/>
        </w:rPr>
        <w:t>1</w:t>
      </w:r>
      <w:r w:rsidR="00790DAD">
        <w:rPr>
          <w:rFonts w:ascii="Calibri" w:eastAsia="Calibri" w:hAnsi="Calibri" w:cs="Calibri"/>
          <w:b/>
          <w:bCs/>
          <w:sz w:val="22"/>
          <w:szCs w:val="22"/>
          <w:lang w:val="pt-PT"/>
        </w:rPr>
        <w:t>3</w:t>
      </w:r>
      <w:r>
        <w:rPr>
          <w:rFonts w:ascii="Calibri" w:eastAsia="Calibri" w:hAnsi="Calibri" w:cs="Calibri"/>
          <w:b/>
          <w:bCs/>
          <w:sz w:val="22"/>
          <w:szCs w:val="22"/>
          <w:lang w:val="pt-PT"/>
        </w:rPr>
        <w:t>.8</w:t>
      </w:r>
      <w:r>
        <w:rPr>
          <w:rFonts w:ascii="Calibri" w:eastAsia="Calibri" w:hAnsi="Calibri" w:cs="Calibri"/>
          <w:sz w:val="22"/>
          <w:szCs w:val="22"/>
          <w:lang w:val="pt-PT"/>
        </w:rPr>
        <w:t xml:space="preserve"> </w:t>
      </w:r>
      <w:r>
        <w:tab/>
      </w:r>
      <w:r>
        <w:rPr>
          <w:rFonts w:ascii="Calibri" w:eastAsia="Calibri" w:hAnsi="Calibri" w:cs="Calibri"/>
          <w:sz w:val="22"/>
          <w:szCs w:val="22"/>
          <w:lang w:val="pt-PT"/>
        </w:rPr>
        <w:t xml:space="preserve">Para a execução deste contrato, nenhuma das partes poderá oferecer, dar ou se comprometer a dar a quem quer que </w:t>
      </w:r>
      <w:proofErr w:type="gramStart"/>
      <w:r>
        <w:rPr>
          <w:rFonts w:ascii="Calibri" w:eastAsia="Calibri" w:hAnsi="Calibri" w:cs="Calibri"/>
          <w:sz w:val="22"/>
          <w:szCs w:val="22"/>
          <w:lang w:val="pt-PT"/>
        </w:rPr>
        <w:t>seja,</w:t>
      </w:r>
      <w:proofErr w:type="gramEnd"/>
      <w:r>
        <w:rPr>
          <w:rFonts w:ascii="Calibri" w:eastAsia="Calibri" w:hAnsi="Calibri" w:cs="Calibri"/>
          <w:sz w:val="22"/>
          <w:szCs w:val="22"/>
          <w:lang w:val="pt-PT"/>
        </w:rPr>
        <w:t xml:space="preserve">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r>
        <w:rPr>
          <w:rFonts w:ascii="Calibri" w:eastAsia="Calibri" w:hAnsi="Calibri" w:cs="Calibri"/>
          <w:sz w:val="22"/>
          <w:szCs w:val="22"/>
        </w:rPr>
        <w:t> </w:t>
      </w:r>
    </w:p>
    <w:p w14:paraId="64340647" w14:textId="77777777" w:rsidR="0034384A" w:rsidRDefault="0034384A" w:rsidP="00E61EA4">
      <w:pPr>
        <w:spacing w:after="0" w:line="240" w:lineRule="auto"/>
        <w:jc w:val="both"/>
        <w:rPr>
          <w:rFonts w:ascii="Calibri" w:eastAsia="Calibri" w:hAnsi="Calibri" w:cs="Calibri"/>
          <w:b/>
          <w:bCs/>
          <w:lang w:val="pt-PT"/>
        </w:rPr>
      </w:pPr>
    </w:p>
    <w:p w14:paraId="6C28F929" w14:textId="1054E02B" w:rsidR="007357B5" w:rsidRDefault="007357B5" w:rsidP="00C84C39">
      <w:pPr>
        <w:shd w:val="clear" w:color="auto" w:fill="F2F2F2" w:themeFill="background1" w:themeFillShade="F2"/>
        <w:spacing w:after="0" w:line="240" w:lineRule="auto"/>
        <w:jc w:val="both"/>
        <w:rPr>
          <w:rFonts w:ascii="Calibri" w:eastAsia="Calibri" w:hAnsi="Calibri" w:cs="Calibri"/>
        </w:rPr>
      </w:pPr>
      <w:r>
        <w:rPr>
          <w:rFonts w:ascii="Calibri" w:eastAsia="Calibri" w:hAnsi="Calibri" w:cs="Calibri"/>
          <w:b/>
          <w:bCs/>
          <w:lang w:val="pt-PT"/>
        </w:rPr>
        <w:t>CLÁUSULA DÉCIMA QU</w:t>
      </w:r>
      <w:r w:rsidR="00790DAD">
        <w:rPr>
          <w:rFonts w:ascii="Calibri" w:eastAsia="Calibri" w:hAnsi="Calibri" w:cs="Calibri"/>
          <w:b/>
          <w:bCs/>
          <w:lang w:val="pt-PT"/>
        </w:rPr>
        <w:t>ARTA</w:t>
      </w:r>
      <w:r w:rsidR="00C84C39">
        <w:rPr>
          <w:rFonts w:ascii="Calibri" w:eastAsia="Calibri" w:hAnsi="Calibri" w:cs="Calibri"/>
          <w:b/>
          <w:bCs/>
          <w:lang w:val="pt-PT"/>
        </w:rPr>
        <w:t xml:space="preserve"> </w:t>
      </w:r>
      <w:r>
        <w:rPr>
          <w:rFonts w:ascii="Calibri" w:eastAsia="Calibri" w:hAnsi="Calibri" w:cs="Calibri"/>
        </w:rPr>
        <w:t xml:space="preserve">- </w:t>
      </w:r>
      <w:r>
        <w:rPr>
          <w:rFonts w:ascii="Calibri" w:eastAsia="Calibri" w:hAnsi="Calibri" w:cs="Calibri"/>
          <w:b/>
          <w:bCs/>
          <w:lang w:val="pt-PT"/>
        </w:rPr>
        <w:t>DO FORO</w:t>
      </w:r>
      <w:r w:rsidR="00E61EA4">
        <w:rPr>
          <w:rFonts w:ascii="Calibri" w:eastAsia="Calibri" w:hAnsi="Calibri" w:cs="Calibri"/>
        </w:rPr>
        <w:t xml:space="preserve"> </w:t>
      </w:r>
    </w:p>
    <w:p w14:paraId="7AEB88DC" w14:textId="0705C143" w:rsidR="007357B5" w:rsidRDefault="007357B5" w:rsidP="00E61EA4">
      <w:pPr>
        <w:spacing w:after="0" w:line="240" w:lineRule="auto"/>
        <w:jc w:val="both"/>
        <w:rPr>
          <w:rFonts w:ascii="Calibri" w:eastAsia="Calibri" w:hAnsi="Calibri" w:cs="Calibri"/>
        </w:rPr>
      </w:pPr>
      <w:r>
        <w:rPr>
          <w:rFonts w:ascii="Calibri" w:eastAsia="Calibri" w:hAnsi="Calibri" w:cs="Calibri"/>
          <w:b/>
          <w:bCs/>
          <w:lang w:val="pt-PT"/>
        </w:rPr>
        <w:t>1</w:t>
      </w:r>
      <w:r w:rsidR="00790DAD">
        <w:rPr>
          <w:rFonts w:ascii="Calibri" w:eastAsia="Calibri" w:hAnsi="Calibri" w:cs="Calibri"/>
          <w:b/>
          <w:bCs/>
          <w:lang w:val="pt-PT"/>
        </w:rPr>
        <w:t>4</w:t>
      </w:r>
      <w:r>
        <w:rPr>
          <w:rFonts w:ascii="Calibri" w:eastAsia="Calibri" w:hAnsi="Calibri" w:cs="Calibri"/>
          <w:b/>
          <w:bCs/>
          <w:lang w:val="pt-PT"/>
        </w:rPr>
        <w:t>.1</w:t>
      </w:r>
      <w:r>
        <w:tab/>
      </w:r>
      <w:r>
        <w:rPr>
          <w:rFonts w:ascii="Calibri" w:eastAsia="Calibri" w:hAnsi="Calibri" w:cs="Calibri"/>
          <w:lang w:val="pt-PT"/>
        </w:rPr>
        <w:t>Fica eleito o foro desta Comarca para todo e qualquer procedimento judicial oriundo deste Contrato, com expressa renúncia de qualquer outro, por mais especial ou privilegiado que seja ou venha a ser.</w:t>
      </w:r>
      <w:r w:rsidR="00E61EA4">
        <w:rPr>
          <w:rFonts w:ascii="Calibri" w:eastAsia="Calibri" w:hAnsi="Calibri" w:cs="Calibri"/>
          <w:lang w:val="pt-PT"/>
        </w:rPr>
        <w:t xml:space="preserve"> </w:t>
      </w:r>
    </w:p>
    <w:p w14:paraId="38EE6093" w14:textId="29131D83" w:rsidR="007357B5" w:rsidRDefault="007357B5" w:rsidP="00E61EA4">
      <w:pPr>
        <w:spacing w:after="0" w:line="240" w:lineRule="auto"/>
        <w:jc w:val="both"/>
        <w:rPr>
          <w:rFonts w:ascii="Calibri" w:eastAsia="Calibri" w:hAnsi="Calibri" w:cs="Calibri"/>
        </w:rPr>
      </w:pPr>
      <w:r>
        <w:rPr>
          <w:rFonts w:ascii="Calibri" w:eastAsia="Calibri" w:hAnsi="Calibri" w:cs="Calibri"/>
          <w:lang w:val="pt-PT"/>
        </w:rPr>
        <w:t>E para firmeza e validade de tudo quanto ficou estabelecido, lavrou-se o presente termo de contrato, em 02 (duas) vias de igual teor, o qual depois de lido e achado conforme, vai assinado e rubricado pelas partes contratantes e duas testemunhas presentes ao ato.</w:t>
      </w:r>
    </w:p>
    <w:p w14:paraId="2BFBBC99" w14:textId="77777777" w:rsidR="007357B5" w:rsidRDefault="007357B5" w:rsidP="00E61EA4">
      <w:pPr>
        <w:spacing w:after="0" w:line="240" w:lineRule="auto"/>
        <w:jc w:val="both"/>
        <w:rPr>
          <w:rFonts w:ascii="Calibri" w:eastAsia="Calibri" w:hAnsi="Calibri" w:cs="Calibri"/>
        </w:rPr>
      </w:pPr>
    </w:p>
    <w:p w14:paraId="42AF0551" w14:textId="56E476DC" w:rsidR="007357B5" w:rsidRDefault="007357B5" w:rsidP="00E61EA4">
      <w:pPr>
        <w:spacing w:after="0" w:line="240" w:lineRule="auto"/>
        <w:jc w:val="center"/>
        <w:rPr>
          <w:rFonts w:ascii="Calibri" w:eastAsia="Calibri" w:hAnsi="Calibri" w:cs="Calibri"/>
        </w:rPr>
      </w:pPr>
      <w:r w:rsidRPr="5CA998E1">
        <w:rPr>
          <w:rFonts w:ascii="Calibri" w:eastAsia="Calibri" w:hAnsi="Calibri" w:cs="Calibri"/>
        </w:rPr>
        <w:t>São Paulo, datado e assinado eletronicamente.</w:t>
      </w:r>
    </w:p>
    <w:sectPr w:rsidR="007357B5" w:rsidSect="00E61EA4">
      <w:headerReference w:type="default" r:id="rId12"/>
      <w:footerReference w:type="default" r:id="rId13"/>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68556" w14:textId="77777777" w:rsidR="00DD1BE2" w:rsidRDefault="00DD1BE2" w:rsidP="002A2C18">
      <w:pPr>
        <w:spacing w:after="0" w:line="240" w:lineRule="auto"/>
      </w:pPr>
      <w:r>
        <w:separator/>
      </w:r>
    </w:p>
  </w:endnote>
  <w:endnote w:type="continuationSeparator" w:id="0">
    <w:p w14:paraId="0F43B54E" w14:textId="77777777" w:rsidR="00DD1BE2" w:rsidRDefault="00DD1BE2" w:rsidP="002A2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MS Sans Serif">
    <w:panose1 w:val="020B05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335657"/>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7DF6FDD7" w14:textId="3089481B" w:rsidR="00E61EA4" w:rsidRPr="00E61EA4" w:rsidRDefault="00E61EA4">
            <w:pPr>
              <w:pStyle w:val="Rodap"/>
              <w:jc w:val="right"/>
              <w:rPr>
                <w:sz w:val="16"/>
                <w:szCs w:val="16"/>
              </w:rPr>
            </w:pPr>
            <w:r w:rsidRPr="00E61EA4">
              <w:rPr>
                <w:sz w:val="16"/>
                <w:szCs w:val="16"/>
              </w:rPr>
              <w:t xml:space="preserve">Página </w:t>
            </w:r>
            <w:r w:rsidRPr="00E61EA4">
              <w:rPr>
                <w:b/>
                <w:bCs/>
                <w:sz w:val="16"/>
                <w:szCs w:val="16"/>
              </w:rPr>
              <w:fldChar w:fldCharType="begin"/>
            </w:r>
            <w:r w:rsidRPr="00E61EA4">
              <w:rPr>
                <w:b/>
                <w:bCs/>
                <w:sz w:val="16"/>
                <w:szCs w:val="16"/>
              </w:rPr>
              <w:instrText>PAGE</w:instrText>
            </w:r>
            <w:r w:rsidRPr="00E61EA4">
              <w:rPr>
                <w:b/>
                <w:bCs/>
                <w:sz w:val="16"/>
                <w:szCs w:val="16"/>
              </w:rPr>
              <w:fldChar w:fldCharType="separate"/>
            </w:r>
            <w:r w:rsidR="00AA08D1">
              <w:rPr>
                <w:b/>
                <w:bCs/>
                <w:noProof/>
                <w:sz w:val="16"/>
                <w:szCs w:val="16"/>
              </w:rPr>
              <w:t>2</w:t>
            </w:r>
            <w:r w:rsidRPr="00E61EA4">
              <w:rPr>
                <w:b/>
                <w:bCs/>
                <w:sz w:val="16"/>
                <w:szCs w:val="16"/>
              </w:rPr>
              <w:fldChar w:fldCharType="end"/>
            </w:r>
            <w:r w:rsidRPr="00E61EA4">
              <w:rPr>
                <w:sz w:val="16"/>
                <w:szCs w:val="16"/>
              </w:rPr>
              <w:t xml:space="preserve"> de </w:t>
            </w:r>
            <w:r w:rsidRPr="00E61EA4">
              <w:rPr>
                <w:b/>
                <w:bCs/>
                <w:sz w:val="16"/>
                <w:szCs w:val="16"/>
              </w:rPr>
              <w:fldChar w:fldCharType="begin"/>
            </w:r>
            <w:r w:rsidRPr="00E61EA4">
              <w:rPr>
                <w:b/>
                <w:bCs/>
                <w:sz w:val="16"/>
                <w:szCs w:val="16"/>
              </w:rPr>
              <w:instrText>NUMPAGES</w:instrText>
            </w:r>
            <w:r w:rsidRPr="00E61EA4">
              <w:rPr>
                <w:b/>
                <w:bCs/>
                <w:sz w:val="16"/>
                <w:szCs w:val="16"/>
              </w:rPr>
              <w:fldChar w:fldCharType="separate"/>
            </w:r>
            <w:r w:rsidR="00AA08D1">
              <w:rPr>
                <w:b/>
                <w:bCs/>
                <w:noProof/>
                <w:sz w:val="16"/>
                <w:szCs w:val="16"/>
              </w:rPr>
              <w:t>11</w:t>
            </w:r>
            <w:r w:rsidRPr="00E61EA4">
              <w:rPr>
                <w:b/>
                <w:bCs/>
                <w:sz w:val="16"/>
                <w:szCs w:val="16"/>
              </w:rPr>
              <w:fldChar w:fldCharType="end"/>
            </w:r>
          </w:p>
        </w:sdtContent>
      </w:sdt>
    </w:sdtContent>
  </w:sdt>
  <w:p w14:paraId="2EB773C6" w14:textId="77777777" w:rsidR="00E61EA4" w:rsidRDefault="00E61EA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280933" w14:textId="77777777" w:rsidR="00DD1BE2" w:rsidRDefault="00DD1BE2" w:rsidP="002A2C18">
      <w:pPr>
        <w:spacing w:after="0" w:line="240" w:lineRule="auto"/>
      </w:pPr>
      <w:r>
        <w:separator/>
      </w:r>
    </w:p>
  </w:footnote>
  <w:footnote w:type="continuationSeparator" w:id="0">
    <w:p w14:paraId="2FF02359" w14:textId="77777777" w:rsidR="00DD1BE2" w:rsidRDefault="00DD1BE2" w:rsidP="002A2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3190"/>
      <w:gridCol w:w="3190"/>
      <w:gridCol w:w="3190"/>
    </w:tblGrid>
    <w:tr w:rsidR="5CA998E1" w14:paraId="68D3F271" w14:textId="77777777" w:rsidTr="5CA998E1">
      <w:trPr>
        <w:trHeight w:val="300"/>
      </w:trPr>
      <w:tc>
        <w:tcPr>
          <w:tcW w:w="3485" w:type="dxa"/>
        </w:tcPr>
        <w:p w14:paraId="24163DFC" w14:textId="06B16E95" w:rsidR="5CA998E1" w:rsidRDefault="5CA998E1" w:rsidP="5CA998E1">
          <w:pPr>
            <w:pStyle w:val="Cabealho"/>
            <w:ind w:left="-115"/>
          </w:pPr>
        </w:p>
      </w:tc>
      <w:tc>
        <w:tcPr>
          <w:tcW w:w="3485" w:type="dxa"/>
        </w:tcPr>
        <w:p w14:paraId="0ADAABE1" w14:textId="6DB59D36" w:rsidR="5CA998E1" w:rsidRDefault="5CA998E1" w:rsidP="5CA998E1">
          <w:pPr>
            <w:pStyle w:val="Cabealho"/>
            <w:jc w:val="center"/>
          </w:pPr>
        </w:p>
      </w:tc>
      <w:tc>
        <w:tcPr>
          <w:tcW w:w="3485" w:type="dxa"/>
        </w:tcPr>
        <w:p w14:paraId="3CE1C783" w14:textId="23148678" w:rsidR="5CA998E1" w:rsidRDefault="5CA998E1" w:rsidP="5CA998E1">
          <w:pPr>
            <w:pStyle w:val="Cabealho"/>
            <w:ind w:right="-115"/>
            <w:jc w:val="right"/>
          </w:pPr>
        </w:p>
      </w:tc>
    </w:tr>
  </w:tbl>
  <w:p w14:paraId="22357FFC" w14:textId="07BF90B3" w:rsidR="5CA998E1" w:rsidRDefault="5CA998E1" w:rsidP="5CA998E1">
    <w:pPr>
      <w:pStyle w:val="Cabealho"/>
    </w:pPr>
  </w:p>
</w:hdr>
</file>

<file path=word/intelligence2.xml><?xml version="1.0" encoding="utf-8"?>
<int2:intelligence xmlns:int2="http://schemas.microsoft.com/office/intelligence/2020/intelligence">
  <int2:observations>
    <int2:textHash int2:hashCode="yBH7PJdNAau7kA" int2:id="CAIp9pkI">
      <int2:state int2:type="spell" int2:value="Rejected"/>
    </int2:textHash>
    <int2:bookmark int2:bookmarkName="_Int_En7EBvjD" int2:invalidationBookmarkName="" int2:hashCode="wIYa6BNknNTe3n" int2:id="iYAK3qEY">
      <int2:state int2:type="gram"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1BC8"/>
    <w:multiLevelType w:val="multilevel"/>
    <w:tmpl w:val="44E2E7F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570CA40"/>
    <w:multiLevelType w:val="hybridMultilevel"/>
    <w:tmpl w:val="98709C98"/>
    <w:lvl w:ilvl="0" w:tplc="0E7AA8EC">
      <w:start w:val="1"/>
      <w:numFmt w:val="decimal"/>
      <w:lvlText w:val="%1."/>
      <w:lvlJc w:val="left"/>
      <w:pPr>
        <w:ind w:left="720" w:hanging="360"/>
      </w:pPr>
    </w:lvl>
    <w:lvl w:ilvl="1" w:tplc="0C2C395C">
      <w:start w:val="10"/>
      <w:numFmt w:val="decimal"/>
      <w:lvlText w:val="%2.1."/>
      <w:lvlJc w:val="left"/>
      <w:pPr>
        <w:ind w:left="1440" w:hanging="360"/>
      </w:pPr>
    </w:lvl>
    <w:lvl w:ilvl="2" w:tplc="D5B4FD76">
      <w:start w:val="1"/>
      <w:numFmt w:val="lowerRoman"/>
      <w:lvlText w:val="%3."/>
      <w:lvlJc w:val="right"/>
      <w:pPr>
        <w:ind w:left="2160" w:hanging="180"/>
      </w:pPr>
    </w:lvl>
    <w:lvl w:ilvl="3" w:tplc="5C9C43C0">
      <w:start w:val="1"/>
      <w:numFmt w:val="decimal"/>
      <w:lvlText w:val="%4."/>
      <w:lvlJc w:val="left"/>
      <w:pPr>
        <w:ind w:left="2880" w:hanging="360"/>
      </w:pPr>
    </w:lvl>
    <w:lvl w:ilvl="4" w:tplc="73C24A9C">
      <w:start w:val="1"/>
      <w:numFmt w:val="lowerLetter"/>
      <w:lvlText w:val="%5."/>
      <w:lvlJc w:val="left"/>
      <w:pPr>
        <w:ind w:left="3600" w:hanging="360"/>
      </w:pPr>
    </w:lvl>
    <w:lvl w:ilvl="5" w:tplc="C6D6817E">
      <w:start w:val="1"/>
      <w:numFmt w:val="lowerRoman"/>
      <w:lvlText w:val="%6."/>
      <w:lvlJc w:val="right"/>
      <w:pPr>
        <w:ind w:left="4320" w:hanging="180"/>
      </w:pPr>
    </w:lvl>
    <w:lvl w:ilvl="6" w:tplc="4C663492">
      <w:start w:val="1"/>
      <w:numFmt w:val="decimal"/>
      <w:lvlText w:val="%7."/>
      <w:lvlJc w:val="left"/>
      <w:pPr>
        <w:ind w:left="5040" w:hanging="360"/>
      </w:pPr>
    </w:lvl>
    <w:lvl w:ilvl="7" w:tplc="3BA0D8B6">
      <w:start w:val="1"/>
      <w:numFmt w:val="lowerLetter"/>
      <w:lvlText w:val="%8."/>
      <w:lvlJc w:val="left"/>
      <w:pPr>
        <w:ind w:left="5760" w:hanging="360"/>
      </w:pPr>
    </w:lvl>
    <w:lvl w:ilvl="8" w:tplc="808E2A5E">
      <w:start w:val="1"/>
      <w:numFmt w:val="lowerRoman"/>
      <w:lvlText w:val="%9."/>
      <w:lvlJc w:val="right"/>
      <w:pPr>
        <w:ind w:left="6480" w:hanging="180"/>
      </w:pPr>
    </w:lvl>
  </w:abstractNum>
  <w:abstractNum w:abstractNumId="2">
    <w:nsid w:val="05937A3E"/>
    <w:multiLevelType w:val="multilevel"/>
    <w:tmpl w:val="CCA8D3D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9078CB0"/>
    <w:multiLevelType w:val="hybridMultilevel"/>
    <w:tmpl w:val="8766CA40"/>
    <w:lvl w:ilvl="0" w:tplc="9FF4CDF4">
      <w:start w:val="1"/>
      <w:numFmt w:val="decimal"/>
      <w:lvlText w:val="%1."/>
      <w:lvlJc w:val="left"/>
      <w:pPr>
        <w:ind w:left="720" w:hanging="360"/>
      </w:pPr>
    </w:lvl>
    <w:lvl w:ilvl="1" w:tplc="A412E192">
      <w:start w:val="1"/>
      <w:numFmt w:val="decimal"/>
      <w:lvlText w:val="%2.1."/>
      <w:lvlJc w:val="left"/>
      <w:pPr>
        <w:ind w:left="1440" w:hanging="360"/>
      </w:pPr>
    </w:lvl>
    <w:lvl w:ilvl="2" w:tplc="62DE4620">
      <w:start w:val="1"/>
      <w:numFmt w:val="lowerRoman"/>
      <w:lvlText w:val="%3."/>
      <w:lvlJc w:val="right"/>
      <w:pPr>
        <w:ind w:left="2160" w:hanging="180"/>
      </w:pPr>
    </w:lvl>
    <w:lvl w:ilvl="3" w:tplc="ACA24202">
      <w:start w:val="1"/>
      <w:numFmt w:val="decimal"/>
      <w:lvlText w:val="%4."/>
      <w:lvlJc w:val="left"/>
      <w:pPr>
        <w:ind w:left="2880" w:hanging="360"/>
      </w:pPr>
    </w:lvl>
    <w:lvl w:ilvl="4" w:tplc="B53426AC">
      <w:start w:val="1"/>
      <w:numFmt w:val="lowerLetter"/>
      <w:lvlText w:val="%5."/>
      <w:lvlJc w:val="left"/>
      <w:pPr>
        <w:ind w:left="3600" w:hanging="360"/>
      </w:pPr>
    </w:lvl>
    <w:lvl w:ilvl="5" w:tplc="12C2FFA6">
      <w:start w:val="1"/>
      <w:numFmt w:val="lowerRoman"/>
      <w:lvlText w:val="%6."/>
      <w:lvlJc w:val="right"/>
      <w:pPr>
        <w:ind w:left="4320" w:hanging="180"/>
      </w:pPr>
    </w:lvl>
    <w:lvl w:ilvl="6" w:tplc="513CFB72">
      <w:start w:val="1"/>
      <w:numFmt w:val="decimal"/>
      <w:lvlText w:val="%7."/>
      <w:lvlJc w:val="left"/>
      <w:pPr>
        <w:ind w:left="5040" w:hanging="360"/>
      </w:pPr>
    </w:lvl>
    <w:lvl w:ilvl="7" w:tplc="EA5A3FC0">
      <w:start w:val="1"/>
      <w:numFmt w:val="lowerLetter"/>
      <w:lvlText w:val="%8."/>
      <w:lvlJc w:val="left"/>
      <w:pPr>
        <w:ind w:left="5760" w:hanging="360"/>
      </w:pPr>
    </w:lvl>
    <w:lvl w:ilvl="8" w:tplc="046AC37E">
      <w:start w:val="1"/>
      <w:numFmt w:val="lowerRoman"/>
      <w:lvlText w:val="%9."/>
      <w:lvlJc w:val="right"/>
      <w:pPr>
        <w:ind w:left="6480" w:hanging="180"/>
      </w:pPr>
    </w:lvl>
  </w:abstractNum>
  <w:abstractNum w:abstractNumId="4">
    <w:nsid w:val="0B4B78C4"/>
    <w:multiLevelType w:val="hybridMultilevel"/>
    <w:tmpl w:val="5E3EDD6C"/>
    <w:lvl w:ilvl="0" w:tplc="283E5E1C">
      <w:start w:val="1"/>
      <w:numFmt w:val="decimal"/>
      <w:lvlText w:val="%1."/>
      <w:lvlJc w:val="left"/>
      <w:pPr>
        <w:ind w:left="720" w:hanging="360"/>
      </w:pPr>
      <w:rPr>
        <w:b/>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CF38C89"/>
    <w:multiLevelType w:val="hybridMultilevel"/>
    <w:tmpl w:val="26CE26B8"/>
    <w:lvl w:ilvl="0" w:tplc="DF6824FC">
      <w:start w:val="1"/>
      <w:numFmt w:val="upperRoman"/>
      <w:lvlText w:val="%1"/>
      <w:lvlJc w:val="right"/>
      <w:pPr>
        <w:ind w:left="720" w:hanging="360"/>
      </w:pPr>
    </w:lvl>
    <w:lvl w:ilvl="1" w:tplc="5FAE2844">
      <w:start w:val="1"/>
      <w:numFmt w:val="lowerLetter"/>
      <w:lvlText w:val="%2."/>
      <w:lvlJc w:val="left"/>
      <w:pPr>
        <w:ind w:left="1440" w:hanging="360"/>
      </w:pPr>
    </w:lvl>
    <w:lvl w:ilvl="2" w:tplc="42B0D400">
      <w:start w:val="1"/>
      <w:numFmt w:val="lowerRoman"/>
      <w:lvlText w:val="%3."/>
      <w:lvlJc w:val="right"/>
      <w:pPr>
        <w:ind w:left="2160" w:hanging="180"/>
      </w:pPr>
    </w:lvl>
    <w:lvl w:ilvl="3" w:tplc="9F8AE282">
      <w:start w:val="1"/>
      <w:numFmt w:val="decimal"/>
      <w:lvlText w:val="%4."/>
      <w:lvlJc w:val="left"/>
      <w:pPr>
        <w:ind w:left="2880" w:hanging="360"/>
      </w:pPr>
    </w:lvl>
    <w:lvl w:ilvl="4" w:tplc="14B0FD68">
      <w:start w:val="1"/>
      <w:numFmt w:val="lowerLetter"/>
      <w:lvlText w:val="%5."/>
      <w:lvlJc w:val="left"/>
      <w:pPr>
        <w:ind w:left="3600" w:hanging="360"/>
      </w:pPr>
    </w:lvl>
    <w:lvl w:ilvl="5" w:tplc="25C43F48">
      <w:start w:val="1"/>
      <w:numFmt w:val="lowerRoman"/>
      <w:lvlText w:val="%6."/>
      <w:lvlJc w:val="right"/>
      <w:pPr>
        <w:ind w:left="4320" w:hanging="180"/>
      </w:pPr>
    </w:lvl>
    <w:lvl w:ilvl="6" w:tplc="FA400BA8">
      <w:start w:val="1"/>
      <w:numFmt w:val="decimal"/>
      <w:lvlText w:val="%7."/>
      <w:lvlJc w:val="left"/>
      <w:pPr>
        <w:ind w:left="5040" w:hanging="360"/>
      </w:pPr>
    </w:lvl>
    <w:lvl w:ilvl="7" w:tplc="71449DF8">
      <w:start w:val="1"/>
      <w:numFmt w:val="lowerLetter"/>
      <w:lvlText w:val="%8."/>
      <w:lvlJc w:val="left"/>
      <w:pPr>
        <w:ind w:left="5760" w:hanging="360"/>
      </w:pPr>
    </w:lvl>
    <w:lvl w:ilvl="8" w:tplc="9BEE87C4">
      <w:start w:val="1"/>
      <w:numFmt w:val="lowerRoman"/>
      <w:lvlText w:val="%9."/>
      <w:lvlJc w:val="right"/>
      <w:pPr>
        <w:ind w:left="6480" w:hanging="180"/>
      </w:pPr>
    </w:lvl>
  </w:abstractNum>
  <w:abstractNum w:abstractNumId="6">
    <w:nsid w:val="0E1F3B9C"/>
    <w:multiLevelType w:val="hybridMultilevel"/>
    <w:tmpl w:val="91D40168"/>
    <w:lvl w:ilvl="0" w:tplc="2C46F380">
      <w:start w:val="1"/>
      <w:numFmt w:val="lowerLetter"/>
      <w:lvlText w:val="%1."/>
      <w:lvlJc w:val="left"/>
      <w:pPr>
        <w:ind w:left="720" w:hanging="360"/>
      </w:pPr>
    </w:lvl>
    <w:lvl w:ilvl="1" w:tplc="153AB7EA">
      <w:start w:val="1"/>
      <w:numFmt w:val="lowerLetter"/>
      <w:lvlText w:val="%2."/>
      <w:lvlJc w:val="left"/>
      <w:pPr>
        <w:ind w:left="1440" w:hanging="360"/>
      </w:pPr>
    </w:lvl>
    <w:lvl w:ilvl="2" w:tplc="36B2DB80">
      <w:start w:val="1"/>
      <w:numFmt w:val="lowerRoman"/>
      <w:lvlText w:val="%3."/>
      <w:lvlJc w:val="right"/>
      <w:pPr>
        <w:ind w:left="2160" w:hanging="180"/>
      </w:pPr>
    </w:lvl>
    <w:lvl w:ilvl="3" w:tplc="3A123964">
      <w:start w:val="1"/>
      <w:numFmt w:val="decimal"/>
      <w:lvlText w:val="%4."/>
      <w:lvlJc w:val="left"/>
      <w:pPr>
        <w:ind w:left="2880" w:hanging="360"/>
      </w:pPr>
    </w:lvl>
    <w:lvl w:ilvl="4" w:tplc="28909B8A">
      <w:start w:val="1"/>
      <w:numFmt w:val="lowerLetter"/>
      <w:lvlText w:val="%5."/>
      <w:lvlJc w:val="left"/>
      <w:pPr>
        <w:ind w:left="3600" w:hanging="360"/>
      </w:pPr>
    </w:lvl>
    <w:lvl w:ilvl="5" w:tplc="7DA24F48">
      <w:start w:val="1"/>
      <w:numFmt w:val="lowerRoman"/>
      <w:lvlText w:val="%6."/>
      <w:lvlJc w:val="right"/>
      <w:pPr>
        <w:ind w:left="4320" w:hanging="180"/>
      </w:pPr>
    </w:lvl>
    <w:lvl w:ilvl="6" w:tplc="FD48625E">
      <w:start w:val="1"/>
      <w:numFmt w:val="decimal"/>
      <w:lvlText w:val="%7."/>
      <w:lvlJc w:val="left"/>
      <w:pPr>
        <w:ind w:left="5040" w:hanging="360"/>
      </w:pPr>
    </w:lvl>
    <w:lvl w:ilvl="7" w:tplc="42E81306">
      <w:start w:val="1"/>
      <w:numFmt w:val="lowerLetter"/>
      <w:lvlText w:val="%8."/>
      <w:lvlJc w:val="left"/>
      <w:pPr>
        <w:ind w:left="5760" w:hanging="360"/>
      </w:pPr>
    </w:lvl>
    <w:lvl w:ilvl="8" w:tplc="1F988CD2">
      <w:start w:val="1"/>
      <w:numFmt w:val="lowerRoman"/>
      <w:lvlText w:val="%9."/>
      <w:lvlJc w:val="right"/>
      <w:pPr>
        <w:ind w:left="6480" w:hanging="180"/>
      </w:pPr>
    </w:lvl>
  </w:abstractNum>
  <w:abstractNum w:abstractNumId="7">
    <w:nsid w:val="0F2217D4"/>
    <w:multiLevelType w:val="hybridMultilevel"/>
    <w:tmpl w:val="D1C895AA"/>
    <w:lvl w:ilvl="0" w:tplc="2100635C">
      <w:start w:val="1"/>
      <w:numFmt w:val="lowerLetter"/>
      <w:lvlText w:val="%1)"/>
      <w:lvlJc w:val="left"/>
      <w:pPr>
        <w:ind w:left="720" w:hanging="360"/>
      </w:pPr>
    </w:lvl>
    <w:lvl w:ilvl="1" w:tplc="4E26978C">
      <w:start w:val="1"/>
      <w:numFmt w:val="lowerLetter"/>
      <w:lvlText w:val="%2."/>
      <w:lvlJc w:val="left"/>
      <w:pPr>
        <w:ind w:left="1440" w:hanging="360"/>
      </w:pPr>
    </w:lvl>
    <w:lvl w:ilvl="2" w:tplc="7BCCB2CC">
      <w:start w:val="1"/>
      <w:numFmt w:val="lowerRoman"/>
      <w:lvlText w:val="%3."/>
      <w:lvlJc w:val="right"/>
      <w:pPr>
        <w:ind w:left="2160" w:hanging="180"/>
      </w:pPr>
    </w:lvl>
    <w:lvl w:ilvl="3" w:tplc="C0CCE2A2">
      <w:start w:val="1"/>
      <w:numFmt w:val="decimal"/>
      <w:lvlText w:val="%4."/>
      <w:lvlJc w:val="left"/>
      <w:pPr>
        <w:ind w:left="2880" w:hanging="360"/>
      </w:pPr>
    </w:lvl>
    <w:lvl w:ilvl="4" w:tplc="DD48C4D6">
      <w:start w:val="1"/>
      <w:numFmt w:val="lowerLetter"/>
      <w:lvlText w:val="%5."/>
      <w:lvlJc w:val="left"/>
      <w:pPr>
        <w:ind w:left="3600" w:hanging="360"/>
      </w:pPr>
    </w:lvl>
    <w:lvl w:ilvl="5" w:tplc="DF6A94C2">
      <w:start w:val="1"/>
      <w:numFmt w:val="lowerRoman"/>
      <w:lvlText w:val="%6."/>
      <w:lvlJc w:val="right"/>
      <w:pPr>
        <w:ind w:left="4320" w:hanging="180"/>
      </w:pPr>
    </w:lvl>
    <w:lvl w:ilvl="6" w:tplc="8592B568">
      <w:start w:val="1"/>
      <w:numFmt w:val="decimal"/>
      <w:lvlText w:val="%7."/>
      <w:lvlJc w:val="left"/>
      <w:pPr>
        <w:ind w:left="5040" w:hanging="360"/>
      </w:pPr>
    </w:lvl>
    <w:lvl w:ilvl="7" w:tplc="F724DCB8">
      <w:start w:val="1"/>
      <w:numFmt w:val="lowerLetter"/>
      <w:lvlText w:val="%8."/>
      <w:lvlJc w:val="left"/>
      <w:pPr>
        <w:ind w:left="5760" w:hanging="360"/>
      </w:pPr>
    </w:lvl>
    <w:lvl w:ilvl="8" w:tplc="0756DF56">
      <w:start w:val="1"/>
      <w:numFmt w:val="lowerRoman"/>
      <w:lvlText w:val="%9."/>
      <w:lvlJc w:val="right"/>
      <w:pPr>
        <w:ind w:left="6480" w:hanging="180"/>
      </w:pPr>
    </w:lvl>
  </w:abstractNum>
  <w:abstractNum w:abstractNumId="8">
    <w:nsid w:val="136A74B9"/>
    <w:multiLevelType w:val="hybridMultilevel"/>
    <w:tmpl w:val="D638D6EA"/>
    <w:lvl w:ilvl="0" w:tplc="8AE28802">
      <w:start w:val="1"/>
      <w:numFmt w:val="decimal"/>
      <w:lvlText w:val="%1."/>
      <w:lvlJc w:val="left"/>
      <w:pPr>
        <w:ind w:left="720" w:hanging="360"/>
      </w:pPr>
    </w:lvl>
    <w:lvl w:ilvl="1" w:tplc="156ACD64">
      <w:start w:val="13"/>
      <w:numFmt w:val="decimal"/>
      <w:lvlText w:val="%2.1."/>
      <w:lvlJc w:val="left"/>
      <w:pPr>
        <w:ind w:left="1440" w:hanging="360"/>
      </w:pPr>
    </w:lvl>
    <w:lvl w:ilvl="2" w:tplc="EFE23BCE">
      <w:start w:val="1"/>
      <w:numFmt w:val="decimal"/>
      <w:lvlText w:val="%3.1.1."/>
      <w:lvlJc w:val="left"/>
      <w:pPr>
        <w:ind w:left="2160" w:hanging="180"/>
      </w:pPr>
    </w:lvl>
    <w:lvl w:ilvl="3" w:tplc="A3AC87A8">
      <w:start w:val="1"/>
      <w:numFmt w:val="decimal"/>
      <w:lvlText w:val="%4."/>
      <w:lvlJc w:val="left"/>
      <w:pPr>
        <w:ind w:left="2880" w:hanging="360"/>
      </w:pPr>
    </w:lvl>
    <w:lvl w:ilvl="4" w:tplc="CC625C62">
      <w:start w:val="1"/>
      <w:numFmt w:val="lowerLetter"/>
      <w:lvlText w:val="%5."/>
      <w:lvlJc w:val="left"/>
      <w:pPr>
        <w:ind w:left="3600" w:hanging="360"/>
      </w:pPr>
    </w:lvl>
    <w:lvl w:ilvl="5" w:tplc="71927BD8">
      <w:start w:val="1"/>
      <w:numFmt w:val="lowerRoman"/>
      <w:lvlText w:val="%6."/>
      <w:lvlJc w:val="right"/>
      <w:pPr>
        <w:ind w:left="4320" w:hanging="180"/>
      </w:pPr>
    </w:lvl>
    <w:lvl w:ilvl="6" w:tplc="A7AE3E24">
      <w:start w:val="1"/>
      <w:numFmt w:val="decimal"/>
      <w:lvlText w:val="%7."/>
      <w:lvlJc w:val="left"/>
      <w:pPr>
        <w:ind w:left="5040" w:hanging="360"/>
      </w:pPr>
    </w:lvl>
    <w:lvl w:ilvl="7" w:tplc="5E66EE68">
      <w:start w:val="1"/>
      <w:numFmt w:val="lowerLetter"/>
      <w:lvlText w:val="%8."/>
      <w:lvlJc w:val="left"/>
      <w:pPr>
        <w:ind w:left="5760" w:hanging="360"/>
      </w:pPr>
    </w:lvl>
    <w:lvl w:ilvl="8" w:tplc="B9FED00C">
      <w:start w:val="1"/>
      <w:numFmt w:val="lowerRoman"/>
      <w:lvlText w:val="%9."/>
      <w:lvlJc w:val="right"/>
      <w:pPr>
        <w:ind w:left="6480" w:hanging="180"/>
      </w:pPr>
    </w:lvl>
  </w:abstractNum>
  <w:abstractNum w:abstractNumId="9">
    <w:nsid w:val="16A97431"/>
    <w:multiLevelType w:val="hybridMultilevel"/>
    <w:tmpl w:val="59E29AC6"/>
    <w:lvl w:ilvl="0" w:tplc="1AA47214">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F8891C0"/>
    <w:multiLevelType w:val="hybridMultilevel"/>
    <w:tmpl w:val="967EDDAC"/>
    <w:lvl w:ilvl="0" w:tplc="C0062FA4">
      <w:start w:val="1"/>
      <w:numFmt w:val="decimal"/>
      <w:lvlText w:val="%1."/>
      <w:lvlJc w:val="left"/>
      <w:pPr>
        <w:ind w:left="720" w:hanging="360"/>
      </w:pPr>
    </w:lvl>
    <w:lvl w:ilvl="1" w:tplc="EB329316">
      <w:start w:val="1"/>
      <w:numFmt w:val="lowerLetter"/>
      <w:lvlText w:val="%2."/>
      <w:lvlJc w:val="left"/>
      <w:pPr>
        <w:ind w:left="1440" w:hanging="360"/>
      </w:pPr>
    </w:lvl>
    <w:lvl w:ilvl="2" w:tplc="4628F020">
      <w:start w:val="6"/>
      <w:numFmt w:val="decimal"/>
      <w:lvlText w:val="%3.5.1"/>
      <w:lvlJc w:val="left"/>
      <w:pPr>
        <w:ind w:left="2160" w:hanging="180"/>
      </w:pPr>
    </w:lvl>
    <w:lvl w:ilvl="3" w:tplc="BCD6DD8E">
      <w:start w:val="1"/>
      <w:numFmt w:val="decimal"/>
      <w:lvlText w:val="%4."/>
      <w:lvlJc w:val="left"/>
      <w:pPr>
        <w:ind w:left="2880" w:hanging="360"/>
      </w:pPr>
    </w:lvl>
    <w:lvl w:ilvl="4" w:tplc="43EAB396">
      <w:start w:val="1"/>
      <w:numFmt w:val="lowerLetter"/>
      <w:lvlText w:val="%5."/>
      <w:lvlJc w:val="left"/>
      <w:pPr>
        <w:ind w:left="3600" w:hanging="360"/>
      </w:pPr>
    </w:lvl>
    <w:lvl w:ilvl="5" w:tplc="064A813A">
      <w:start w:val="1"/>
      <w:numFmt w:val="lowerRoman"/>
      <w:lvlText w:val="%6."/>
      <w:lvlJc w:val="right"/>
      <w:pPr>
        <w:ind w:left="4320" w:hanging="180"/>
      </w:pPr>
    </w:lvl>
    <w:lvl w:ilvl="6" w:tplc="1C229286">
      <w:start w:val="1"/>
      <w:numFmt w:val="decimal"/>
      <w:lvlText w:val="%7."/>
      <w:lvlJc w:val="left"/>
      <w:pPr>
        <w:ind w:left="5040" w:hanging="360"/>
      </w:pPr>
    </w:lvl>
    <w:lvl w:ilvl="7" w:tplc="CC1018CE">
      <w:start w:val="1"/>
      <w:numFmt w:val="lowerLetter"/>
      <w:lvlText w:val="%8."/>
      <w:lvlJc w:val="left"/>
      <w:pPr>
        <w:ind w:left="5760" w:hanging="360"/>
      </w:pPr>
    </w:lvl>
    <w:lvl w:ilvl="8" w:tplc="DB421250">
      <w:start w:val="1"/>
      <w:numFmt w:val="lowerRoman"/>
      <w:lvlText w:val="%9."/>
      <w:lvlJc w:val="right"/>
      <w:pPr>
        <w:ind w:left="6480" w:hanging="180"/>
      </w:pPr>
    </w:lvl>
  </w:abstractNum>
  <w:abstractNum w:abstractNumId="11">
    <w:nsid w:val="20435EBF"/>
    <w:multiLevelType w:val="hybridMultilevel"/>
    <w:tmpl w:val="20CEC996"/>
    <w:lvl w:ilvl="0" w:tplc="2ABA64E2">
      <w:start w:val="1"/>
      <w:numFmt w:val="decimal"/>
      <w:lvlText w:val="%1)"/>
      <w:lvlJc w:val="left"/>
      <w:pPr>
        <w:ind w:left="201" w:hanging="706"/>
      </w:pPr>
      <w:rPr>
        <w:rFonts w:ascii="Calibri" w:eastAsia="Calibri" w:hAnsi="Calibri" w:cs="Calibri" w:hint="default"/>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12">
    <w:nsid w:val="222EF61C"/>
    <w:multiLevelType w:val="hybridMultilevel"/>
    <w:tmpl w:val="E48C5962"/>
    <w:lvl w:ilvl="0" w:tplc="7522349C">
      <w:start w:val="1"/>
      <w:numFmt w:val="lowerRoman"/>
      <w:lvlText w:val="%1."/>
      <w:lvlJc w:val="left"/>
      <w:pPr>
        <w:ind w:left="720" w:hanging="360"/>
      </w:pPr>
    </w:lvl>
    <w:lvl w:ilvl="1" w:tplc="AA340E72">
      <w:start w:val="1"/>
      <w:numFmt w:val="lowerLetter"/>
      <w:lvlText w:val="%2."/>
      <w:lvlJc w:val="left"/>
      <w:pPr>
        <w:ind w:left="1440" w:hanging="360"/>
      </w:pPr>
    </w:lvl>
    <w:lvl w:ilvl="2" w:tplc="6CDCBC18">
      <w:start w:val="1"/>
      <w:numFmt w:val="lowerRoman"/>
      <w:lvlText w:val="%3."/>
      <w:lvlJc w:val="right"/>
      <w:pPr>
        <w:ind w:left="2160" w:hanging="180"/>
      </w:pPr>
    </w:lvl>
    <w:lvl w:ilvl="3" w:tplc="70D8A24E">
      <w:start w:val="1"/>
      <w:numFmt w:val="decimal"/>
      <w:lvlText w:val="%4."/>
      <w:lvlJc w:val="left"/>
      <w:pPr>
        <w:ind w:left="2880" w:hanging="360"/>
      </w:pPr>
    </w:lvl>
    <w:lvl w:ilvl="4" w:tplc="FF529C34">
      <w:start w:val="1"/>
      <w:numFmt w:val="lowerLetter"/>
      <w:lvlText w:val="%5."/>
      <w:lvlJc w:val="left"/>
      <w:pPr>
        <w:ind w:left="3600" w:hanging="360"/>
      </w:pPr>
    </w:lvl>
    <w:lvl w:ilvl="5" w:tplc="145EC2B2">
      <w:start w:val="1"/>
      <w:numFmt w:val="lowerRoman"/>
      <w:lvlText w:val="%6."/>
      <w:lvlJc w:val="right"/>
      <w:pPr>
        <w:ind w:left="4320" w:hanging="180"/>
      </w:pPr>
    </w:lvl>
    <w:lvl w:ilvl="6" w:tplc="D81E89EA">
      <w:start w:val="1"/>
      <w:numFmt w:val="decimal"/>
      <w:lvlText w:val="%7."/>
      <w:lvlJc w:val="left"/>
      <w:pPr>
        <w:ind w:left="5040" w:hanging="360"/>
      </w:pPr>
    </w:lvl>
    <w:lvl w:ilvl="7" w:tplc="5B54FDA2">
      <w:start w:val="1"/>
      <w:numFmt w:val="lowerLetter"/>
      <w:lvlText w:val="%8."/>
      <w:lvlJc w:val="left"/>
      <w:pPr>
        <w:ind w:left="5760" w:hanging="360"/>
      </w:pPr>
    </w:lvl>
    <w:lvl w:ilvl="8" w:tplc="C63C7562">
      <w:start w:val="1"/>
      <w:numFmt w:val="lowerRoman"/>
      <w:lvlText w:val="%9."/>
      <w:lvlJc w:val="right"/>
      <w:pPr>
        <w:ind w:left="6480" w:hanging="180"/>
      </w:pPr>
    </w:lvl>
  </w:abstractNum>
  <w:abstractNum w:abstractNumId="13">
    <w:nsid w:val="2432AA8F"/>
    <w:multiLevelType w:val="hybridMultilevel"/>
    <w:tmpl w:val="AA6EEAE6"/>
    <w:lvl w:ilvl="0" w:tplc="30E8BB58">
      <w:start w:val="1"/>
      <w:numFmt w:val="decimal"/>
      <w:lvlText w:val="%1."/>
      <w:lvlJc w:val="left"/>
      <w:pPr>
        <w:ind w:left="720" w:hanging="360"/>
      </w:pPr>
    </w:lvl>
    <w:lvl w:ilvl="1" w:tplc="A5AA0562">
      <w:start w:val="6"/>
      <w:numFmt w:val="decimal"/>
      <w:lvlText w:val="%2.1."/>
      <w:lvlJc w:val="left"/>
      <w:pPr>
        <w:ind w:left="1440" w:hanging="360"/>
      </w:pPr>
    </w:lvl>
    <w:lvl w:ilvl="2" w:tplc="E5684444">
      <w:start w:val="1"/>
      <w:numFmt w:val="decimal"/>
      <w:lvlText w:val="%3.1.1."/>
      <w:lvlJc w:val="left"/>
      <w:pPr>
        <w:ind w:left="2160" w:hanging="180"/>
      </w:pPr>
    </w:lvl>
    <w:lvl w:ilvl="3" w:tplc="381C1686">
      <w:start w:val="1"/>
      <w:numFmt w:val="decimal"/>
      <w:lvlText w:val="%4."/>
      <w:lvlJc w:val="left"/>
      <w:pPr>
        <w:ind w:left="2880" w:hanging="360"/>
      </w:pPr>
    </w:lvl>
    <w:lvl w:ilvl="4" w:tplc="5936D30A">
      <w:start w:val="1"/>
      <w:numFmt w:val="lowerLetter"/>
      <w:lvlText w:val="%5."/>
      <w:lvlJc w:val="left"/>
      <w:pPr>
        <w:ind w:left="3600" w:hanging="360"/>
      </w:pPr>
    </w:lvl>
    <w:lvl w:ilvl="5" w:tplc="BD365968">
      <w:start w:val="1"/>
      <w:numFmt w:val="lowerRoman"/>
      <w:lvlText w:val="%6."/>
      <w:lvlJc w:val="right"/>
      <w:pPr>
        <w:ind w:left="4320" w:hanging="180"/>
      </w:pPr>
    </w:lvl>
    <w:lvl w:ilvl="6" w:tplc="86A631C8">
      <w:start w:val="1"/>
      <w:numFmt w:val="decimal"/>
      <w:lvlText w:val="%7."/>
      <w:lvlJc w:val="left"/>
      <w:pPr>
        <w:ind w:left="5040" w:hanging="360"/>
      </w:pPr>
    </w:lvl>
    <w:lvl w:ilvl="7" w:tplc="15A4A200">
      <w:start w:val="1"/>
      <w:numFmt w:val="lowerLetter"/>
      <w:lvlText w:val="%8."/>
      <w:lvlJc w:val="left"/>
      <w:pPr>
        <w:ind w:left="5760" w:hanging="360"/>
      </w:pPr>
    </w:lvl>
    <w:lvl w:ilvl="8" w:tplc="54D4B26E">
      <w:start w:val="1"/>
      <w:numFmt w:val="lowerRoman"/>
      <w:lvlText w:val="%9."/>
      <w:lvlJc w:val="right"/>
      <w:pPr>
        <w:ind w:left="6480" w:hanging="180"/>
      </w:pPr>
    </w:lvl>
  </w:abstractNum>
  <w:abstractNum w:abstractNumId="14">
    <w:nsid w:val="26247068"/>
    <w:multiLevelType w:val="multilevel"/>
    <w:tmpl w:val="A7B2F50E"/>
    <w:lvl w:ilvl="0">
      <w:start w:val="13"/>
      <w:numFmt w:val="decimal"/>
      <w:lvlText w:val="%1"/>
      <w:lvlJc w:val="left"/>
      <w:pPr>
        <w:ind w:left="540" w:hanging="540"/>
      </w:pPr>
      <w:rPr>
        <w:rFonts w:hint="default"/>
        <w:b/>
        <w:u w:val="single"/>
      </w:rPr>
    </w:lvl>
    <w:lvl w:ilvl="1">
      <w:start w:val="5"/>
      <w:numFmt w:val="decimal"/>
      <w:lvlText w:val="%1.%2"/>
      <w:lvlJc w:val="left"/>
      <w:pPr>
        <w:ind w:left="900" w:hanging="540"/>
      </w:pPr>
      <w:rPr>
        <w:rFonts w:hint="default"/>
        <w:b/>
        <w:u w:val="none"/>
      </w:rPr>
    </w:lvl>
    <w:lvl w:ilvl="2">
      <w:start w:val="5"/>
      <w:numFmt w:val="decimal"/>
      <w:lvlText w:val="%1.%2.%3"/>
      <w:lvlJc w:val="left"/>
      <w:pPr>
        <w:ind w:left="1440" w:hanging="720"/>
      </w:pPr>
      <w:rPr>
        <w:rFonts w:hint="default"/>
        <w:b/>
        <w:u w:val="non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320" w:hanging="1440"/>
      </w:pPr>
      <w:rPr>
        <w:rFonts w:hint="default"/>
        <w:b/>
        <w:u w:val="single"/>
      </w:rPr>
    </w:lvl>
  </w:abstractNum>
  <w:abstractNum w:abstractNumId="15">
    <w:nsid w:val="2C8513A6"/>
    <w:multiLevelType w:val="multilevel"/>
    <w:tmpl w:val="E37CA662"/>
    <w:lvl w:ilvl="0">
      <w:start w:val="13"/>
      <w:numFmt w:val="decimal"/>
      <w:lvlText w:val="%1"/>
      <w:lvlJc w:val="left"/>
      <w:pPr>
        <w:ind w:left="540" w:hanging="540"/>
      </w:pPr>
      <w:rPr>
        <w:rFonts w:hint="default"/>
      </w:rPr>
    </w:lvl>
    <w:lvl w:ilvl="1">
      <w:start w:val="7"/>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03F8ED4"/>
    <w:multiLevelType w:val="hybridMultilevel"/>
    <w:tmpl w:val="386E55AE"/>
    <w:lvl w:ilvl="0" w:tplc="6666CE8C">
      <w:start w:val="1"/>
      <w:numFmt w:val="decimal"/>
      <w:lvlText w:val="%1."/>
      <w:lvlJc w:val="left"/>
      <w:pPr>
        <w:ind w:left="720" w:hanging="360"/>
      </w:pPr>
    </w:lvl>
    <w:lvl w:ilvl="1" w:tplc="8486AE96">
      <w:start w:val="12"/>
      <w:numFmt w:val="decimal"/>
      <w:lvlText w:val="%2.1."/>
      <w:lvlJc w:val="left"/>
      <w:pPr>
        <w:ind w:left="1440" w:hanging="360"/>
      </w:pPr>
    </w:lvl>
    <w:lvl w:ilvl="2" w:tplc="22208646">
      <w:start w:val="1"/>
      <w:numFmt w:val="lowerRoman"/>
      <w:lvlText w:val="%3."/>
      <w:lvlJc w:val="right"/>
      <w:pPr>
        <w:ind w:left="2160" w:hanging="180"/>
      </w:pPr>
    </w:lvl>
    <w:lvl w:ilvl="3" w:tplc="BD4E04A6">
      <w:start w:val="1"/>
      <w:numFmt w:val="decimal"/>
      <w:lvlText w:val="%4."/>
      <w:lvlJc w:val="left"/>
      <w:pPr>
        <w:ind w:left="2880" w:hanging="360"/>
      </w:pPr>
    </w:lvl>
    <w:lvl w:ilvl="4" w:tplc="90DCBFFC">
      <w:start w:val="1"/>
      <w:numFmt w:val="lowerLetter"/>
      <w:lvlText w:val="%5."/>
      <w:lvlJc w:val="left"/>
      <w:pPr>
        <w:ind w:left="3600" w:hanging="360"/>
      </w:pPr>
    </w:lvl>
    <w:lvl w:ilvl="5" w:tplc="D5FE2588">
      <w:start w:val="1"/>
      <w:numFmt w:val="lowerRoman"/>
      <w:lvlText w:val="%6."/>
      <w:lvlJc w:val="right"/>
      <w:pPr>
        <w:ind w:left="4320" w:hanging="180"/>
      </w:pPr>
    </w:lvl>
    <w:lvl w:ilvl="6" w:tplc="5E1816A2">
      <w:start w:val="1"/>
      <w:numFmt w:val="decimal"/>
      <w:lvlText w:val="%7."/>
      <w:lvlJc w:val="left"/>
      <w:pPr>
        <w:ind w:left="5040" w:hanging="360"/>
      </w:pPr>
    </w:lvl>
    <w:lvl w:ilvl="7" w:tplc="A6F21F82">
      <w:start w:val="1"/>
      <w:numFmt w:val="lowerLetter"/>
      <w:lvlText w:val="%8."/>
      <w:lvlJc w:val="left"/>
      <w:pPr>
        <w:ind w:left="5760" w:hanging="360"/>
      </w:pPr>
    </w:lvl>
    <w:lvl w:ilvl="8" w:tplc="0C7EC254">
      <w:start w:val="1"/>
      <w:numFmt w:val="lowerRoman"/>
      <w:lvlText w:val="%9."/>
      <w:lvlJc w:val="right"/>
      <w:pPr>
        <w:ind w:left="6480" w:hanging="180"/>
      </w:pPr>
    </w:lvl>
  </w:abstractNum>
  <w:abstractNum w:abstractNumId="17">
    <w:nsid w:val="331E7FB5"/>
    <w:multiLevelType w:val="hybridMultilevel"/>
    <w:tmpl w:val="D838760C"/>
    <w:lvl w:ilvl="0" w:tplc="403A86A4">
      <w:start w:val="1"/>
      <w:numFmt w:val="decimal"/>
      <w:lvlText w:val="%1."/>
      <w:lvlJc w:val="left"/>
      <w:pPr>
        <w:ind w:left="720" w:hanging="360"/>
      </w:pPr>
    </w:lvl>
    <w:lvl w:ilvl="1" w:tplc="D4DA56C4">
      <w:start w:val="1"/>
      <w:numFmt w:val="lowerLetter"/>
      <w:lvlText w:val="%2."/>
      <w:lvlJc w:val="left"/>
      <w:pPr>
        <w:ind w:left="1440" w:hanging="360"/>
      </w:pPr>
    </w:lvl>
    <w:lvl w:ilvl="2" w:tplc="009492EC">
      <w:start w:val="6"/>
      <w:numFmt w:val="decimal"/>
      <w:lvlText w:val="%3.1.1."/>
      <w:lvlJc w:val="left"/>
      <w:pPr>
        <w:ind w:left="2160" w:hanging="180"/>
      </w:pPr>
    </w:lvl>
    <w:lvl w:ilvl="3" w:tplc="E3C0E58E">
      <w:start w:val="1"/>
      <w:numFmt w:val="decimal"/>
      <w:lvlText w:val="%4."/>
      <w:lvlJc w:val="left"/>
      <w:pPr>
        <w:ind w:left="2880" w:hanging="360"/>
      </w:pPr>
    </w:lvl>
    <w:lvl w:ilvl="4" w:tplc="1A98BBD0">
      <w:start w:val="1"/>
      <w:numFmt w:val="lowerLetter"/>
      <w:lvlText w:val="%5."/>
      <w:lvlJc w:val="left"/>
      <w:pPr>
        <w:ind w:left="3600" w:hanging="360"/>
      </w:pPr>
    </w:lvl>
    <w:lvl w:ilvl="5" w:tplc="BF84CC60">
      <w:start w:val="1"/>
      <w:numFmt w:val="lowerRoman"/>
      <w:lvlText w:val="%6."/>
      <w:lvlJc w:val="right"/>
      <w:pPr>
        <w:ind w:left="4320" w:hanging="180"/>
      </w:pPr>
    </w:lvl>
    <w:lvl w:ilvl="6" w:tplc="0F32675E">
      <w:start w:val="1"/>
      <w:numFmt w:val="decimal"/>
      <w:lvlText w:val="%7."/>
      <w:lvlJc w:val="left"/>
      <w:pPr>
        <w:ind w:left="5040" w:hanging="360"/>
      </w:pPr>
    </w:lvl>
    <w:lvl w:ilvl="7" w:tplc="174ADAAC">
      <w:start w:val="1"/>
      <w:numFmt w:val="lowerLetter"/>
      <w:lvlText w:val="%8."/>
      <w:lvlJc w:val="left"/>
      <w:pPr>
        <w:ind w:left="5760" w:hanging="360"/>
      </w:pPr>
    </w:lvl>
    <w:lvl w:ilvl="8" w:tplc="9CD623CC">
      <w:start w:val="1"/>
      <w:numFmt w:val="lowerRoman"/>
      <w:lvlText w:val="%9."/>
      <w:lvlJc w:val="right"/>
      <w:pPr>
        <w:ind w:left="6480" w:hanging="180"/>
      </w:pPr>
    </w:lvl>
  </w:abstractNum>
  <w:abstractNum w:abstractNumId="18">
    <w:nsid w:val="374FE8F1"/>
    <w:multiLevelType w:val="hybridMultilevel"/>
    <w:tmpl w:val="CBDEB494"/>
    <w:lvl w:ilvl="0" w:tplc="061EEBC0">
      <w:start w:val="1"/>
      <w:numFmt w:val="decimal"/>
      <w:lvlText w:val="%1."/>
      <w:lvlJc w:val="left"/>
      <w:pPr>
        <w:ind w:left="720" w:hanging="360"/>
      </w:pPr>
    </w:lvl>
    <w:lvl w:ilvl="1" w:tplc="BF5EFAF4">
      <w:start w:val="1"/>
      <w:numFmt w:val="lowerLetter"/>
      <w:lvlText w:val="%2."/>
      <w:lvlJc w:val="left"/>
      <w:pPr>
        <w:ind w:left="1440" w:hanging="360"/>
      </w:pPr>
    </w:lvl>
    <w:lvl w:ilvl="2" w:tplc="1CA2E294">
      <w:start w:val="4"/>
      <w:numFmt w:val="decimal"/>
      <w:lvlText w:val="%3.5.1"/>
      <w:lvlJc w:val="left"/>
      <w:pPr>
        <w:ind w:left="2160" w:hanging="180"/>
      </w:pPr>
    </w:lvl>
    <w:lvl w:ilvl="3" w:tplc="FF724EE6">
      <w:start w:val="1"/>
      <w:numFmt w:val="decimal"/>
      <w:lvlText w:val="%4."/>
      <w:lvlJc w:val="left"/>
      <w:pPr>
        <w:ind w:left="2880" w:hanging="360"/>
      </w:pPr>
    </w:lvl>
    <w:lvl w:ilvl="4" w:tplc="60A0569C">
      <w:start w:val="1"/>
      <w:numFmt w:val="lowerLetter"/>
      <w:lvlText w:val="%5."/>
      <w:lvlJc w:val="left"/>
      <w:pPr>
        <w:ind w:left="3600" w:hanging="360"/>
      </w:pPr>
    </w:lvl>
    <w:lvl w:ilvl="5" w:tplc="2FB451E0">
      <w:start w:val="1"/>
      <w:numFmt w:val="lowerRoman"/>
      <w:lvlText w:val="%6."/>
      <w:lvlJc w:val="right"/>
      <w:pPr>
        <w:ind w:left="4320" w:hanging="180"/>
      </w:pPr>
    </w:lvl>
    <w:lvl w:ilvl="6" w:tplc="66E6FE4C">
      <w:start w:val="1"/>
      <w:numFmt w:val="decimal"/>
      <w:lvlText w:val="%7."/>
      <w:lvlJc w:val="left"/>
      <w:pPr>
        <w:ind w:left="5040" w:hanging="360"/>
      </w:pPr>
    </w:lvl>
    <w:lvl w:ilvl="7" w:tplc="55D8B608">
      <w:start w:val="1"/>
      <w:numFmt w:val="lowerLetter"/>
      <w:lvlText w:val="%8."/>
      <w:lvlJc w:val="left"/>
      <w:pPr>
        <w:ind w:left="5760" w:hanging="360"/>
      </w:pPr>
    </w:lvl>
    <w:lvl w:ilvl="8" w:tplc="DE4A7652">
      <w:start w:val="1"/>
      <w:numFmt w:val="lowerRoman"/>
      <w:lvlText w:val="%9."/>
      <w:lvlJc w:val="right"/>
      <w:pPr>
        <w:ind w:left="6480" w:hanging="180"/>
      </w:pPr>
    </w:lvl>
  </w:abstractNum>
  <w:abstractNum w:abstractNumId="19">
    <w:nsid w:val="37630FCC"/>
    <w:multiLevelType w:val="multilevel"/>
    <w:tmpl w:val="27CE55BE"/>
    <w:lvl w:ilvl="0">
      <w:start w:val="1"/>
      <w:numFmt w:val="decimal"/>
      <w:lvlText w:val="%1"/>
      <w:lvlJc w:val="left"/>
      <w:pPr>
        <w:ind w:left="1274" w:hanging="1133"/>
      </w:pPr>
      <w:rPr>
        <w:rFonts w:hint="default"/>
        <w:lang w:val="pt-PT" w:eastAsia="pt-PT" w:bidi="pt-PT"/>
      </w:rPr>
    </w:lvl>
    <w:lvl w:ilvl="1">
      <w:start w:val="1"/>
      <w:numFmt w:val="decimal"/>
      <w:pStyle w:val="nmanexo"/>
      <w:lvlText w:val="%1.%2"/>
      <w:lvlJc w:val="left"/>
      <w:pPr>
        <w:ind w:left="1274" w:hanging="1133"/>
      </w:pPr>
      <w:rPr>
        <w:rFonts w:hint="default"/>
        <w:b/>
        <w:bCs/>
        <w:spacing w:val="-2"/>
        <w:w w:val="100"/>
        <w:sz w:val="22"/>
        <w:lang w:val="pt-PT" w:eastAsia="pt-PT" w:bidi="pt-PT"/>
      </w:rPr>
    </w:lvl>
    <w:lvl w:ilvl="2">
      <w:numFmt w:val="bullet"/>
      <w:lvlText w:val="•"/>
      <w:lvlJc w:val="left"/>
      <w:pPr>
        <w:ind w:left="2893" w:hanging="1133"/>
      </w:pPr>
      <w:rPr>
        <w:rFonts w:hint="default"/>
        <w:lang w:val="pt-PT" w:eastAsia="pt-PT" w:bidi="pt-PT"/>
      </w:rPr>
    </w:lvl>
    <w:lvl w:ilvl="3">
      <w:numFmt w:val="bullet"/>
      <w:lvlText w:val="•"/>
      <w:lvlJc w:val="left"/>
      <w:pPr>
        <w:ind w:left="3699" w:hanging="1133"/>
      </w:pPr>
      <w:rPr>
        <w:rFonts w:hint="default"/>
        <w:lang w:val="pt-PT" w:eastAsia="pt-PT" w:bidi="pt-PT"/>
      </w:rPr>
    </w:lvl>
    <w:lvl w:ilvl="4">
      <w:numFmt w:val="bullet"/>
      <w:lvlText w:val="•"/>
      <w:lvlJc w:val="left"/>
      <w:pPr>
        <w:ind w:left="4506" w:hanging="1133"/>
      </w:pPr>
      <w:rPr>
        <w:rFonts w:hint="default"/>
        <w:lang w:val="pt-PT" w:eastAsia="pt-PT" w:bidi="pt-PT"/>
      </w:rPr>
    </w:lvl>
    <w:lvl w:ilvl="5">
      <w:numFmt w:val="bullet"/>
      <w:lvlText w:val="•"/>
      <w:lvlJc w:val="left"/>
      <w:pPr>
        <w:ind w:left="5313" w:hanging="1133"/>
      </w:pPr>
      <w:rPr>
        <w:rFonts w:hint="default"/>
        <w:lang w:val="pt-PT" w:eastAsia="pt-PT" w:bidi="pt-PT"/>
      </w:rPr>
    </w:lvl>
    <w:lvl w:ilvl="6">
      <w:numFmt w:val="bullet"/>
      <w:lvlText w:val="•"/>
      <w:lvlJc w:val="left"/>
      <w:pPr>
        <w:ind w:left="6119" w:hanging="1133"/>
      </w:pPr>
      <w:rPr>
        <w:rFonts w:hint="default"/>
        <w:lang w:val="pt-PT" w:eastAsia="pt-PT" w:bidi="pt-PT"/>
      </w:rPr>
    </w:lvl>
    <w:lvl w:ilvl="7">
      <w:numFmt w:val="bullet"/>
      <w:lvlText w:val="•"/>
      <w:lvlJc w:val="left"/>
      <w:pPr>
        <w:ind w:left="6926" w:hanging="1133"/>
      </w:pPr>
      <w:rPr>
        <w:rFonts w:hint="default"/>
        <w:lang w:val="pt-PT" w:eastAsia="pt-PT" w:bidi="pt-PT"/>
      </w:rPr>
    </w:lvl>
    <w:lvl w:ilvl="8">
      <w:numFmt w:val="bullet"/>
      <w:lvlText w:val="•"/>
      <w:lvlJc w:val="left"/>
      <w:pPr>
        <w:ind w:left="7733" w:hanging="1133"/>
      </w:pPr>
      <w:rPr>
        <w:rFonts w:hint="default"/>
        <w:lang w:val="pt-PT" w:eastAsia="pt-PT" w:bidi="pt-PT"/>
      </w:rPr>
    </w:lvl>
  </w:abstractNum>
  <w:abstractNum w:abstractNumId="20">
    <w:nsid w:val="39B5D3E4"/>
    <w:multiLevelType w:val="hybridMultilevel"/>
    <w:tmpl w:val="F2F40098"/>
    <w:lvl w:ilvl="0" w:tplc="0F741930">
      <w:start w:val="1"/>
      <w:numFmt w:val="lowerLetter"/>
      <w:lvlText w:val="%1)"/>
      <w:lvlJc w:val="left"/>
      <w:pPr>
        <w:ind w:left="720" w:hanging="360"/>
      </w:pPr>
    </w:lvl>
    <w:lvl w:ilvl="1" w:tplc="B7248EEE">
      <w:start w:val="1"/>
      <w:numFmt w:val="lowerLetter"/>
      <w:lvlText w:val="%2."/>
      <w:lvlJc w:val="left"/>
      <w:pPr>
        <w:ind w:left="1440" w:hanging="360"/>
      </w:pPr>
    </w:lvl>
    <w:lvl w:ilvl="2" w:tplc="CAA82078">
      <w:start w:val="1"/>
      <w:numFmt w:val="lowerRoman"/>
      <w:lvlText w:val="%3."/>
      <w:lvlJc w:val="right"/>
      <w:pPr>
        <w:ind w:left="2160" w:hanging="180"/>
      </w:pPr>
    </w:lvl>
    <w:lvl w:ilvl="3" w:tplc="23C0D1F8">
      <w:start w:val="1"/>
      <w:numFmt w:val="decimal"/>
      <w:lvlText w:val="%4."/>
      <w:lvlJc w:val="left"/>
      <w:pPr>
        <w:ind w:left="2880" w:hanging="360"/>
      </w:pPr>
    </w:lvl>
    <w:lvl w:ilvl="4" w:tplc="CC76562A">
      <w:start w:val="1"/>
      <w:numFmt w:val="lowerLetter"/>
      <w:lvlText w:val="%5."/>
      <w:lvlJc w:val="left"/>
      <w:pPr>
        <w:ind w:left="3600" w:hanging="360"/>
      </w:pPr>
    </w:lvl>
    <w:lvl w:ilvl="5" w:tplc="01268A40">
      <w:start w:val="1"/>
      <w:numFmt w:val="lowerRoman"/>
      <w:lvlText w:val="%6."/>
      <w:lvlJc w:val="right"/>
      <w:pPr>
        <w:ind w:left="4320" w:hanging="180"/>
      </w:pPr>
    </w:lvl>
    <w:lvl w:ilvl="6" w:tplc="2E5CEFE6">
      <w:start w:val="1"/>
      <w:numFmt w:val="decimal"/>
      <w:lvlText w:val="%7."/>
      <w:lvlJc w:val="left"/>
      <w:pPr>
        <w:ind w:left="5040" w:hanging="360"/>
      </w:pPr>
    </w:lvl>
    <w:lvl w:ilvl="7" w:tplc="E5B29FFC">
      <w:start w:val="1"/>
      <w:numFmt w:val="lowerLetter"/>
      <w:lvlText w:val="%8."/>
      <w:lvlJc w:val="left"/>
      <w:pPr>
        <w:ind w:left="5760" w:hanging="360"/>
      </w:pPr>
    </w:lvl>
    <w:lvl w:ilvl="8" w:tplc="28EC5668">
      <w:start w:val="1"/>
      <w:numFmt w:val="lowerRoman"/>
      <w:lvlText w:val="%9."/>
      <w:lvlJc w:val="right"/>
      <w:pPr>
        <w:ind w:left="6480" w:hanging="180"/>
      </w:pPr>
    </w:lvl>
  </w:abstractNum>
  <w:abstractNum w:abstractNumId="21">
    <w:nsid w:val="44ECB675"/>
    <w:multiLevelType w:val="hybridMultilevel"/>
    <w:tmpl w:val="C78CE508"/>
    <w:lvl w:ilvl="0" w:tplc="F15E4B4C">
      <w:start w:val="1"/>
      <w:numFmt w:val="decimal"/>
      <w:lvlText w:val="%1."/>
      <w:lvlJc w:val="left"/>
      <w:pPr>
        <w:ind w:left="720" w:hanging="360"/>
      </w:pPr>
    </w:lvl>
    <w:lvl w:ilvl="1" w:tplc="F2FE9F04">
      <w:start w:val="6"/>
      <w:numFmt w:val="decimal"/>
      <w:lvlText w:val="%2.1."/>
      <w:lvlJc w:val="left"/>
      <w:pPr>
        <w:ind w:left="1440" w:hanging="360"/>
      </w:pPr>
    </w:lvl>
    <w:lvl w:ilvl="2" w:tplc="D5BAD152">
      <w:start w:val="1"/>
      <w:numFmt w:val="decimal"/>
      <w:lvlText w:val="%3.1.1."/>
      <w:lvlJc w:val="left"/>
      <w:pPr>
        <w:ind w:left="2160" w:hanging="180"/>
      </w:pPr>
    </w:lvl>
    <w:lvl w:ilvl="3" w:tplc="B6FC7F0E">
      <w:start w:val="1"/>
      <w:numFmt w:val="decimal"/>
      <w:lvlText w:val="%4."/>
      <w:lvlJc w:val="left"/>
      <w:pPr>
        <w:ind w:left="2880" w:hanging="360"/>
      </w:pPr>
    </w:lvl>
    <w:lvl w:ilvl="4" w:tplc="BAD63FD6">
      <w:start w:val="1"/>
      <w:numFmt w:val="lowerLetter"/>
      <w:lvlText w:val="%5."/>
      <w:lvlJc w:val="left"/>
      <w:pPr>
        <w:ind w:left="3600" w:hanging="360"/>
      </w:pPr>
    </w:lvl>
    <w:lvl w:ilvl="5" w:tplc="7A78E98C">
      <w:start w:val="1"/>
      <w:numFmt w:val="lowerRoman"/>
      <w:lvlText w:val="%6."/>
      <w:lvlJc w:val="right"/>
      <w:pPr>
        <w:ind w:left="4320" w:hanging="180"/>
      </w:pPr>
    </w:lvl>
    <w:lvl w:ilvl="6" w:tplc="474C826C">
      <w:start w:val="1"/>
      <w:numFmt w:val="decimal"/>
      <w:lvlText w:val="%7."/>
      <w:lvlJc w:val="left"/>
      <w:pPr>
        <w:ind w:left="5040" w:hanging="360"/>
      </w:pPr>
    </w:lvl>
    <w:lvl w:ilvl="7" w:tplc="F9E8D81C">
      <w:start w:val="1"/>
      <w:numFmt w:val="lowerLetter"/>
      <w:lvlText w:val="%8."/>
      <w:lvlJc w:val="left"/>
      <w:pPr>
        <w:ind w:left="5760" w:hanging="360"/>
      </w:pPr>
    </w:lvl>
    <w:lvl w:ilvl="8" w:tplc="39E46C9C">
      <w:start w:val="1"/>
      <w:numFmt w:val="lowerRoman"/>
      <w:lvlText w:val="%9."/>
      <w:lvlJc w:val="right"/>
      <w:pPr>
        <w:ind w:left="6480" w:hanging="180"/>
      </w:pPr>
    </w:lvl>
  </w:abstractNum>
  <w:abstractNum w:abstractNumId="22">
    <w:nsid w:val="4AC937E3"/>
    <w:multiLevelType w:val="multilevel"/>
    <w:tmpl w:val="051683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B6C3D50"/>
    <w:multiLevelType w:val="hybridMultilevel"/>
    <w:tmpl w:val="D2E0754E"/>
    <w:lvl w:ilvl="0" w:tplc="C9F8EBE2">
      <w:start w:val="18"/>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CDFB1BA"/>
    <w:multiLevelType w:val="hybridMultilevel"/>
    <w:tmpl w:val="D9461452"/>
    <w:lvl w:ilvl="0" w:tplc="E7F086F6">
      <w:start w:val="1"/>
      <w:numFmt w:val="lowerLetter"/>
      <w:lvlText w:val="%1)"/>
      <w:lvlJc w:val="left"/>
      <w:pPr>
        <w:ind w:left="720" w:hanging="360"/>
      </w:pPr>
    </w:lvl>
    <w:lvl w:ilvl="1" w:tplc="2B663D4A">
      <w:start w:val="1"/>
      <w:numFmt w:val="lowerLetter"/>
      <w:lvlText w:val="%2."/>
      <w:lvlJc w:val="left"/>
      <w:pPr>
        <w:ind w:left="1440" w:hanging="360"/>
      </w:pPr>
    </w:lvl>
    <w:lvl w:ilvl="2" w:tplc="A73A0838">
      <w:start w:val="1"/>
      <w:numFmt w:val="lowerRoman"/>
      <w:lvlText w:val="%3."/>
      <w:lvlJc w:val="right"/>
      <w:pPr>
        <w:ind w:left="2160" w:hanging="180"/>
      </w:pPr>
    </w:lvl>
    <w:lvl w:ilvl="3" w:tplc="964C77C2">
      <w:start w:val="1"/>
      <w:numFmt w:val="decimal"/>
      <w:lvlText w:val="%4."/>
      <w:lvlJc w:val="left"/>
      <w:pPr>
        <w:ind w:left="2880" w:hanging="360"/>
      </w:pPr>
    </w:lvl>
    <w:lvl w:ilvl="4" w:tplc="B920B50E">
      <w:start w:val="1"/>
      <w:numFmt w:val="lowerLetter"/>
      <w:lvlText w:val="%5."/>
      <w:lvlJc w:val="left"/>
      <w:pPr>
        <w:ind w:left="3600" w:hanging="360"/>
      </w:pPr>
    </w:lvl>
    <w:lvl w:ilvl="5" w:tplc="870671B6">
      <w:start w:val="1"/>
      <w:numFmt w:val="lowerRoman"/>
      <w:lvlText w:val="%6."/>
      <w:lvlJc w:val="right"/>
      <w:pPr>
        <w:ind w:left="4320" w:hanging="180"/>
      </w:pPr>
    </w:lvl>
    <w:lvl w:ilvl="6" w:tplc="EEC2500C">
      <w:start w:val="1"/>
      <w:numFmt w:val="decimal"/>
      <w:lvlText w:val="%7."/>
      <w:lvlJc w:val="left"/>
      <w:pPr>
        <w:ind w:left="5040" w:hanging="360"/>
      </w:pPr>
    </w:lvl>
    <w:lvl w:ilvl="7" w:tplc="52144DEA">
      <w:start w:val="1"/>
      <w:numFmt w:val="lowerLetter"/>
      <w:lvlText w:val="%8."/>
      <w:lvlJc w:val="left"/>
      <w:pPr>
        <w:ind w:left="5760" w:hanging="360"/>
      </w:pPr>
    </w:lvl>
    <w:lvl w:ilvl="8" w:tplc="91E22070">
      <w:start w:val="1"/>
      <w:numFmt w:val="lowerRoman"/>
      <w:lvlText w:val="%9."/>
      <w:lvlJc w:val="right"/>
      <w:pPr>
        <w:ind w:left="6480" w:hanging="180"/>
      </w:pPr>
    </w:lvl>
  </w:abstractNum>
  <w:abstractNum w:abstractNumId="25">
    <w:nsid w:val="4DC7273F"/>
    <w:multiLevelType w:val="hybridMultilevel"/>
    <w:tmpl w:val="F5429F78"/>
    <w:lvl w:ilvl="0" w:tplc="3AB6E9FA">
      <w:start w:val="1"/>
      <w:numFmt w:val="decimal"/>
      <w:lvlText w:val="%1."/>
      <w:lvlJc w:val="left"/>
      <w:pPr>
        <w:ind w:left="720" w:hanging="360"/>
      </w:pPr>
    </w:lvl>
    <w:lvl w:ilvl="1" w:tplc="AC56FFE4">
      <w:start w:val="1"/>
      <w:numFmt w:val="lowerLetter"/>
      <w:lvlText w:val="%2."/>
      <w:lvlJc w:val="left"/>
      <w:pPr>
        <w:ind w:left="1440" w:hanging="360"/>
      </w:pPr>
    </w:lvl>
    <w:lvl w:ilvl="2" w:tplc="525E60FC">
      <w:start w:val="6"/>
      <w:numFmt w:val="decimal"/>
      <w:lvlText w:val="%3.1.1."/>
      <w:lvlJc w:val="left"/>
      <w:pPr>
        <w:ind w:left="2160" w:hanging="180"/>
      </w:pPr>
    </w:lvl>
    <w:lvl w:ilvl="3" w:tplc="1812BA86">
      <w:start w:val="1"/>
      <w:numFmt w:val="decimal"/>
      <w:lvlText w:val="%4."/>
      <w:lvlJc w:val="left"/>
      <w:pPr>
        <w:ind w:left="2880" w:hanging="360"/>
      </w:pPr>
    </w:lvl>
    <w:lvl w:ilvl="4" w:tplc="25E4F7F4">
      <w:start w:val="1"/>
      <w:numFmt w:val="decimal"/>
      <w:lvlText w:val="%5.1.3.1.1."/>
      <w:lvlJc w:val="left"/>
      <w:pPr>
        <w:ind w:left="3600" w:hanging="360"/>
      </w:pPr>
    </w:lvl>
    <w:lvl w:ilvl="5" w:tplc="E3085376">
      <w:start w:val="1"/>
      <w:numFmt w:val="lowerRoman"/>
      <w:lvlText w:val="%6."/>
      <w:lvlJc w:val="right"/>
      <w:pPr>
        <w:ind w:left="4320" w:hanging="180"/>
      </w:pPr>
    </w:lvl>
    <w:lvl w:ilvl="6" w:tplc="715AEBCC">
      <w:start w:val="1"/>
      <w:numFmt w:val="decimal"/>
      <w:lvlText w:val="%7."/>
      <w:lvlJc w:val="left"/>
      <w:pPr>
        <w:ind w:left="5040" w:hanging="360"/>
      </w:pPr>
    </w:lvl>
    <w:lvl w:ilvl="7" w:tplc="B790C6AA">
      <w:start w:val="1"/>
      <w:numFmt w:val="lowerLetter"/>
      <w:lvlText w:val="%8."/>
      <w:lvlJc w:val="left"/>
      <w:pPr>
        <w:ind w:left="5760" w:hanging="360"/>
      </w:pPr>
    </w:lvl>
    <w:lvl w:ilvl="8" w:tplc="235A8FA4">
      <w:start w:val="1"/>
      <w:numFmt w:val="lowerRoman"/>
      <w:lvlText w:val="%9."/>
      <w:lvlJc w:val="right"/>
      <w:pPr>
        <w:ind w:left="6480" w:hanging="180"/>
      </w:pPr>
    </w:lvl>
  </w:abstractNum>
  <w:abstractNum w:abstractNumId="26">
    <w:nsid w:val="554C02C0"/>
    <w:multiLevelType w:val="hybridMultilevel"/>
    <w:tmpl w:val="61F215AA"/>
    <w:lvl w:ilvl="0" w:tplc="836AEC62">
      <w:start w:val="1"/>
      <w:numFmt w:val="decimal"/>
      <w:lvlText w:val="%1."/>
      <w:lvlJc w:val="left"/>
      <w:pPr>
        <w:ind w:left="720" w:hanging="360"/>
      </w:pPr>
    </w:lvl>
    <w:lvl w:ilvl="1" w:tplc="2480AAB0">
      <w:start w:val="1"/>
      <w:numFmt w:val="lowerLetter"/>
      <w:lvlText w:val="%2."/>
      <w:lvlJc w:val="left"/>
      <w:pPr>
        <w:ind w:left="1440" w:hanging="360"/>
      </w:pPr>
    </w:lvl>
    <w:lvl w:ilvl="2" w:tplc="A49A53C4">
      <w:start w:val="1"/>
      <w:numFmt w:val="lowerRoman"/>
      <w:lvlText w:val="%3."/>
      <w:lvlJc w:val="right"/>
      <w:pPr>
        <w:ind w:left="2160" w:hanging="180"/>
      </w:pPr>
    </w:lvl>
    <w:lvl w:ilvl="3" w:tplc="FC6687B4">
      <w:start w:val="6"/>
      <w:numFmt w:val="decimal"/>
      <w:lvlText w:val="%4.7.18.1."/>
      <w:lvlJc w:val="left"/>
      <w:pPr>
        <w:ind w:left="2880" w:hanging="360"/>
      </w:pPr>
    </w:lvl>
    <w:lvl w:ilvl="4" w:tplc="90720404">
      <w:start w:val="1"/>
      <w:numFmt w:val="lowerLetter"/>
      <w:lvlText w:val="%5."/>
      <w:lvlJc w:val="left"/>
      <w:pPr>
        <w:ind w:left="3600" w:hanging="360"/>
      </w:pPr>
    </w:lvl>
    <w:lvl w:ilvl="5" w:tplc="85A6A7AA">
      <w:start w:val="1"/>
      <w:numFmt w:val="lowerRoman"/>
      <w:lvlText w:val="%6."/>
      <w:lvlJc w:val="right"/>
      <w:pPr>
        <w:ind w:left="4320" w:hanging="180"/>
      </w:pPr>
    </w:lvl>
    <w:lvl w:ilvl="6" w:tplc="A7561494">
      <w:start w:val="1"/>
      <w:numFmt w:val="decimal"/>
      <w:lvlText w:val="%7."/>
      <w:lvlJc w:val="left"/>
      <w:pPr>
        <w:ind w:left="5040" w:hanging="360"/>
      </w:pPr>
    </w:lvl>
    <w:lvl w:ilvl="7" w:tplc="B48043DC">
      <w:start w:val="1"/>
      <w:numFmt w:val="lowerLetter"/>
      <w:lvlText w:val="%8."/>
      <w:lvlJc w:val="left"/>
      <w:pPr>
        <w:ind w:left="5760" w:hanging="360"/>
      </w:pPr>
    </w:lvl>
    <w:lvl w:ilvl="8" w:tplc="C0E81954">
      <w:start w:val="1"/>
      <w:numFmt w:val="lowerRoman"/>
      <w:lvlText w:val="%9."/>
      <w:lvlJc w:val="right"/>
      <w:pPr>
        <w:ind w:left="6480" w:hanging="180"/>
      </w:pPr>
    </w:lvl>
  </w:abstractNum>
  <w:abstractNum w:abstractNumId="27">
    <w:nsid w:val="57BA50DC"/>
    <w:multiLevelType w:val="multilevel"/>
    <w:tmpl w:val="55307BDE"/>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5B5C269B"/>
    <w:multiLevelType w:val="multilevel"/>
    <w:tmpl w:val="4C060CE0"/>
    <w:lvl w:ilvl="0">
      <w:start w:val="9"/>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29">
    <w:nsid w:val="5E1FC732"/>
    <w:multiLevelType w:val="hybridMultilevel"/>
    <w:tmpl w:val="E1309D9C"/>
    <w:lvl w:ilvl="0" w:tplc="17DA48C4">
      <w:start w:val="1"/>
      <w:numFmt w:val="decimal"/>
      <w:lvlText w:val="%1."/>
      <w:lvlJc w:val="left"/>
      <w:pPr>
        <w:ind w:left="720" w:hanging="360"/>
      </w:pPr>
    </w:lvl>
    <w:lvl w:ilvl="1" w:tplc="D31C86DA">
      <w:start w:val="7"/>
      <w:numFmt w:val="decimal"/>
      <w:lvlText w:val="%2.1."/>
      <w:lvlJc w:val="left"/>
      <w:pPr>
        <w:ind w:left="1440" w:hanging="360"/>
      </w:pPr>
    </w:lvl>
    <w:lvl w:ilvl="2" w:tplc="D5DC1A5A">
      <w:start w:val="1"/>
      <w:numFmt w:val="lowerRoman"/>
      <w:lvlText w:val="%3."/>
      <w:lvlJc w:val="right"/>
      <w:pPr>
        <w:ind w:left="2160" w:hanging="180"/>
      </w:pPr>
    </w:lvl>
    <w:lvl w:ilvl="3" w:tplc="3AF63F80">
      <w:start w:val="1"/>
      <w:numFmt w:val="decimal"/>
      <w:lvlText w:val="%4."/>
      <w:lvlJc w:val="left"/>
      <w:pPr>
        <w:ind w:left="2880" w:hanging="360"/>
      </w:pPr>
    </w:lvl>
    <w:lvl w:ilvl="4" w:tplc="8AFEC4D8">
      <w:start w:val="1"/>
      <w:numFmt w:val="lowerLetter"/>
      <w:lvlText w:val="%5."/>
      <w:lvlJc w:val="left"/>
      <w:pPr>
        <w:ind w:left="3600" w:hanging="360"/>
      </w:pPr>
    </w:lvl>
    <w:lvl w:ilvl="5" w:tplc="2FEA6FC8">
      <w:start w:val="1"/>
      <w:numFmt w:val="lowerRoman"/>
      <w:lvlText w:val="%6."/>
      <w:lvlJc w:val="right"/>
      <w:pPr>
        <w:ind w:left="4320" w:hanging="180"/>
      </w:pPr>
    </w:lvl>
    <w:lvl w:ilvl="6" w:tplc="B4548BD8">
      <w:start w:val="1"/>
      <w:numFmt w:val="decimal"/>
      <w:lvlText w:val="%7."/>
      <w:lvlJc w:val="left"/>
      <w:pPr>
        <w:ind w:left="5040" w:hanging="360"/>
      </w:pPr>
    </w:lvl>
    <w:lvl w:ilvl="7" w:tplc="5BE84F72">
      <w:start w:val="1"/>
      <w:numFmt w:val="lowerLetter"/>
      <w:lvlText w:val="%8."/>
      <w:lvlJc w:val="left"/>
      <w:pPr>
        <w:ind w:left="5760" w:hanging="360"/>
      </w:pPr>
    </w:lvl>
    <w:lvl w:ilvl="8" w:tplc="2868A5EC">
      <w:start w:val="1"/>
      <w:numFmt w:val="lowerRoman"/>
      <w:lvlText w:val="%9."/>
      <w:lvlJc w:val="right"/>
      <w:pPr>
        <w:ind w:left="6480" w:hanging="180"/>
      </w:pPr>
    </w:lvl>
  </w:abstractNum>
  <w:abstractNum w:abstractNumId="30">
    <w:nsid w:val="5EA53B64"/>
    <w:multiLevelType w:val="multilevel"/>
    <w:tmpl w:val="7676E96A"/>
    <w:lvl w:ilvl="0">
      <w:start w:val="1"/>
      <w:numFmt w:val="lowerLetter"/>
      <w:pStyle w:val="ALNEANVEL1"/>
      <w:lvlText w:val="%1)"/>
      <w:lvlJc w:val="left"/>
      <w:pPr>
        <w:ind w:left="855" w:hanging="571"/>
      </w:pPr>
      <w:rPr>
        <w:rFonts w:ascii="Calibri" w:eastAsia="Calibri" w:hAnsi="Calibri" w:cs="Calibri" w:hint="default"/>
        <w:b/>
        <w:bCs/>
        <w:spacing w:val="0"/>
        <w:w w:val="100"/>
        <w:sz w:val="22"/>
        <w:szCs w:val="22"/>
        <w:lang w:val="pt-PT" w:eastAsia="en-US" w:bidi="ar-SA"/>
      </w:rPr>
    </w:lvl>
    <w:lvl w:ilvl="1">
      <w:start w:val="1"/>
      <w:numFmt w:val="decimal"/>
      <w:lvlText w:val="%1.%2)"/>
      <w:lvlJc w:val="left"/>
      <w:pPr>
        <w:ind w:left="772" w:hanging="571"/>
      </w:pPr>
      <w:rPr>
        <w:rFonts w:ascii="Calibri" w:eastAsia="Calibri" w:hAnsi="Calibri" w:cs="Calibri" w:hint="default"/>
        <w:b/>
        <w:bCs/>
        <w:spacing w:val="-5"/>
        <w:w w:val="100"/>
        <w:sz w:val="22"/>
        <w:szCs w:val="24"/>
        <w:lang w:val="pt-PT" w:eastAsia="en-US" w:bidi="ar-SA"/>
      </w:rPr>
    </w:lvl>
    <w:lvl w:ilvl="2">
      <w:numFmt w:val="bullet"/>
      <w:lvlText w:val="•"/>
      <w:lvlJc w:val="left"/>
      <w:pPr>
        <w:ind w:left="2630" w:hanging="571"/>
      </w:pPr>
      <w:rPr>
        <w:rFonts w:hint="default"/>
        <w:lang w:val="pt-PT" w:eastAsia="en-US" w:bidi="ar-SA"/>
      </w:rPr>
    </w:lvl>
    <w:lvl w:ilvl="3">
      <w:numFmt w:val="bullet"/>
      <w:lvlText w:val="•"/>
      <w:lvlJc w:val="left"/>
      <w:pPr>
        <w:ind w:left="3555" w:hanging="571"/>
      </w:pPr>
      <w:rPr>
        <w:rFonts w:hint="default"/>
        <w:lang w:val="pt-PT" w:eastAsia="en-US" w:bidi="ar-SA"/>
      </w:rPr>
    </w:lvl>
    <w:lvl w:ilvl="4">
      <w:numFmt w:val="bullet"/>
      <w:lvlText w:val="•"/>
      <w:lvlJc w:val="left"/>
      <w:pPr>
        <w:ind w:left="4480" w:hanging="571"/>
      </w:pPr>
      <w:rPr>
        <w:rFonts w:hint="default"/>
        <w:lang w:val="pt-PT" w:eastAsia="en-US" w:bidi="ar-SA"/>
      </w:rPr>
    </w:lvl>
    <w:lvl w:ilvl="5">
      <w:numFmt w:val="bullet"/>
      <w:lvlText w:val="•"/>
      <w:lvlJc w:val="left"/>
      <w:pPr>
        <w:ind w:left="5405" w:hanging="571"/>
      </w:pPr>
      <w:rPr>
        <w:rFonts w:hint="default"/>
        <w:lang w:val="pt-PT" w:eastAsia="en-US" w:bidi="ar-SA"/>
      </w:rPr>
    </w:lvl>
    <w:lvl w:ilvl="6">
      <w:numFmt w:val="bullet"/>
      <w:lvlText w:val="•"/>
      <w:lvlJc w:val="left"/>
      <w:pPr>
        <w:ind w:left="6330" w:hanging="571"/>
      </w:pPr>
      <w:rPr>
        <w:rFonts w:hint="default"/>
        <w:lang w:val="pt-PT" w:eastAsia="en-US" w:bidi="ar-SA"/>
      </w:rPr>
    </w:lvl>
    <w:lvl w:ilvl="7">
      <w:numFmt w:val="bullet"/>
      <w:lvlText w:val="•"/>
      <w:lvlJc w:val="left"/>
      <w:pPr>
        <w:ind w:left="7255" w:hanging="571"/>
      </w:pPr>
      <w:rPr>
        <w:rFonts w:hint="default"/>
        <w:lang w:val="pt-PT" w:eastAsia="en-US" w:bidi="ar-SA"/>
      </w:rPr>
    </w:lvl>
    <w:lvl w:ilvl="8">
      <w:numFmt w:val="bullet"/>
      <w:lvlText w:val="•"/>
      <w:lvlJc w:val="left"/>
      <w:pPr>
        <w:ind w:left="8180" w:hanging="571"/>
      </w:pPr>
      <w:rPr>
        <w:rFonts w:hint="default"/>
        <w:lang w:val="pt-PT" w:eastAsia="en-US" w:bidi="ar-SA"/>
      </w:rPr>
    </w:lvl>
  </w:abstractNum>
  <w:abstractNum w:abstractNumId="31">
    <w:nsid w:val="60C81F37"/>
    <w:multiLevelType w:val="hybridMultilevel"/>
    <w:tmpl w:val="8BC6B4F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44F9742"/>
    <w:multiLevelType w:val="hybridMultilevel"/>
    <w:tmpl w:val="26E2F8AA"/>
    <w:lvl w:ilvl="0" w:tplc="2B386AA2">
      <w:start w:val="1"/>
      <w:numFmt w:val="decimal"/>
      <w:lvlText w:val="%1."/>
      <w:lvlJc w:val="left"/>
      <w:pPr>
        <w:ind w:left="720" w:hanging="360"/>
      </w:pPr>
    </w:lvl>
    <w:lvl w:ilvl="1" w:tplc="1F708FB2">
      <w:start w:val="1"/>
      <w:numFmt w:val="lowerLetter"/>
      <w:lvlText w:val="%2."/>
      <w:lvlJc w:val="left"/>
      <w:pPr>
        <w:ind w:left="1440" w:hanging="360"/>
      </w:pPr>
    </w:lvl>
    <w:lvl w:ilvl="2" w:tplc="12E406BE">
      <w:start w:val="1"/>
      <w:numFmt w:val="lowerRoman"/>
      <w:lvlText w:val="%3."/>
      <w:lvlJc w:val="right"/>
      <w:pPr>
        <w:ind w:left="2160" w:hanging="180"/>
      </w:pPr>
    </w:lvl>
    <w:lvl w:ilvl="3" w:tplc="EA88FAC4">
      <w:start w:val="6"/>
      <w:numFmt w:val="decimal"/>
      <w:lvlText w:val="%4.7.17.1."/>
      <w:lvlJc w:val="left"/>
      <w:pPr>
        <w:ind w:left="2880" w:hanging="360"/>
      </w:pPr>
    </w:lvl>
    <w:lvl w:ilvl="4" w:tplc="ECF03180">
      <w:start w:val="1"/>
      <w:numFmt w:val="lowerLetter"/>
      <w:lvlText w:val="%5."/>
      <w:lvlJc w:val="left"/>
      <w:pPr>
        <w:ind w:left="3600" w:hanging="360"/>
      </w:pPr>
    </w:lvl>
    <w:lvl w:ilvl="5" w:tplc="5EC62C42">
      <w:start w:val="1"/>
      <w:numFmt w:val="lowerRoman"/>
      <w:lvlText w:val="%6."/>
      <w:lvlJc w:val="right"/>
      <w:pPr>
        <w:ind w:left="4320" w:hanging="180"/>
      </w:pPr>
    </w:lvl>
    <w:lvl w:ilvl="6" w:tplc="56BE40F6">
      <w:start w:val="1"/>
      <w:numFmt w:val="decimal"/>
      <w:lvlText w:val="%7."/>
      <w:lvlJc w:val="left"/>
      <w:pPr>
        <w:ind w:left="5040" w:hanging="360"/>
      </w:pPr>
    </w:lvl>
    <w:lvl w:ilvl="7" w:tplc="ACBC30CA">
      <w:start w:val="1"/>
      <w:numFmt w:val="lowerLetter"/>
      <w:lvlText w:val="%8."/>
      <w:lvlJc w:val="left"/>
      <w:pPr>
        <w:ind w:left="5760" w:hanging="360"/>
      </w:pPr>
    </w:lvl>
    <w:lvl w:ilvl="8" w:tplc="27DA4862">
      <w:start w:val="1"/>
      <w:numFmt w:val="lowerRoman"/>
      <w:lvlText w:val="%9."/>
      <w:lvlJc w:val="right"/>
      <w:pPr>
        <w:ind w:left="6480" w:hanging="180"/>
      </w:pPr>
    </w:lvl>
  </w:abstractNum>
  <w:abstractNum w:abstractNumId="33">
    <w:nsid w:val="69BB7343"/>
    <w:multiLevelType w:val="hybridMultilevel"/>
    <w:tmpl w:val="551C7DBC"/>
    <w:lvl w:ilvl="0" w:tplc="194E25C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D105B54"/>
    <w:multiLevelType w:val="multilevel"/>
    <w:tmpl w:val="E5DA7D12"/>
    <w:lvl w:ilvl="0">
      <w:start w:val="1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D74894A"/>
    <w:multiLevelType w:val="hybridMultilevel"/>
    <w:tmpl w:val="6E24BCF0"/>
    <w:lvl w:ilvl="0" w:tplc="DA0CA868">
      <w:start w:val="1"/>
      <w:numFmt w:val="lowerLetter"/>
      <w:lvlText w:val="%1)"/>
      <w:lvlJc w:val="left"/>
      <w:pPr>
        <w:ind w:left="720" w:hanging="360"/>
      </w:pPr>
    </w:lvl>
    <w:lvl w:ilvl="1" w:tplc="24A2B196">
      <w:start w:val="1"/>
      <w:numFmt w:val="lowerLetter"/>
      <w:lvlText w:val="%2."/>
      <w:lvlJc w:val="left"/>
      <w:pPr>
        <w:ind w:left="1440" w:hanging="360"/>
      </w:pPr>
    </w:lvl>
    <w:lvl w:ilvl="2" w:tplc="49A00566">
      <w:start w:val="1"/>
      <w:numFmt w:val="lowerRoman"/>
      <w:lvlText w:val="%3."/>
      <w:lvlJc w:val="right"/>
      <w:pPr>
        <w:ind w:left="2160" w:hanging="180"/>
      </w:pPr>
    </w:lvl>
    <w:lvl w:ilvl="3" w:tplc="5D6C56A6">
      <w:start w:val="1"/>
      <w:numFmt w:val="decimal"/>
      <w:lvlText w:val="%4."/>
      <w:lvlJc w:val="left"/>
      <w:pPr>
        <w:ind w:left="2880" w:hanging="360"/>
      </w:pPr>
    </w:lvl>
    <w:lvl w:ilvl="4" w:tplc="7826C402">
      <w:start w:val="1"/>
      <w:numFmt w:val="lowerLetter"/>
      <w:lvlText w:val="%5."/>
      <w:lvlJc w:val="left"/>
      <w:pPr>
        <w:ind w:left="3600" w:hanging="360"/>
      </w:pPr>
    </w:lvl>
    <w:lvl w:ilvl="5" w:tplc="2BFE09E4">
      <w:start w:val="1"/>
      <w:numFmt w:val="lowerRoman"/>
      <w:lvlText w:val="%6."/>
      <w:lvlJc w:val="right"/>
      <w:pPr>
        <w:ind w:left="4320" w:hanging="180"/>
      </w:pPr>
    </w:lvl>
    <w:lvl w:ilvl="6" w:tplc="D8EA0536">
      <w:start w:val="1"/>
      <w:numFmt w:val="decimal"/>
      <w:lvlText w:val="%7."/>
      <w:lvlJc w:val="left"/>
      <w:pPr>
        <w:ind w:left="5040" w:hanging="360"/>
      </w:pPr>
    </w:lvl>
    <w:lvl w:ilvl="7" w:tplc="4A18ECC2">
      <w:start w:val="1"/>
      <w:numFmt w:val="lowerLetter"/>
      <w:lvlText w:val="%8."/>
      <w:lvlJc w:val="left"/>
      <w:pPr>
        <w:ind w:left="5760" w:hanging="360"/>
      </w:pPr>
    </w:lvl>
    <w:lvl w:ilvl="8" w:tplc="7A9ADC3A">
      <w:start w:val="1"/>
      <w:numFmt w:val="lowerRoman"/>
      <w:lvlText w:val="%9."/>
      <w:lvlJc w:val="right"/>
      <w:pPr>
        <w:ind w:left="6480" w:hanging="180"/>
      </w:pPr>
    </w:lvl>
  </w:abstractNum>
  <w:abstractNum w:abstractNumId="36">
    <w:nsid w:val="71096331"/>
    <w:multiLevelType w:val="hybridMultilevel"/>
    <w:tmpl w:val="11343B04"/>
    <w:lvl w:ilvl="0" w:tplc="63B0DD12">
      <w:start w:val="1"/>
      <w:numFmt w:val="decimal"/>
      <w:lvlText w:val="%1."/>
      <w:lvlJc w:val="left"/>
      <w:pPr>
        <w:ind w:left="720" w:hanging="360"/>
      </w:pPr>
    </w:lvl>
    <w:lvl w:ilvl="1" w:tplc="93F6F1C2">
      <w:start w:val="9"/>
      <w:numFmt w:val="decimal"/>
      <w:lvlText w:val="%2.1."/>
      <w:lvlJc w:val="left"/>
      <w:pPr>
        <w:ind w:left="1440" w:hanging="360"/>
      </w:pPr>
    </w:lvl>
    <w:lvl w:ilvl="2" w:tplc="2E0E23E0">
      <w:start w:val="1"/>
      <w:numFmt w:val="decimal"/>
      <w:lvlText w:val="%3.3.1."/>
      <w:lvlJc w:val="left"/>
      <w:pPr>
        <w:ind w:left="2160" w:hanging="180"/>
      </w:pPr>
    </w:lvl>
    <w:lvl w:ilvl="3" w:tplc="B06CB780">
      <w:start w:val="1"/>
      <w:numFmt w:val="decimal"/>
      <w:lvlText w:val="%4."/>
      <w:lvlJc w:val="left"/>
      <w:pPr>
        <w:ind w:left="2880" w:hanging="360"/>
      </w:pPr>
    </w:lvl>
    <w:lvl w:ilvl="4" w:tplc="3ED847C4">
      <w:start w:val="1"/>
      <w:numFmt w:val="lowerLetter"/>
      <w:lvlText w:val="%5."/>
      <w:lvlJc w:val="left"/>
      <w:pPr>
        <w:ind w:left="3600" w:hanging="360"/>
      </w:pPr>
    </w:lvl>
    <w:lvl w:ilvl="5" w:tplc="A27284CC">
      <w:start w:val="1"/>
      <w:numFmt w:val="lowerRoman"/>
      <w:lvlText w:val="%6."/>
      <w:lvlJc w:val="right"/>
      <w:pPr>
        <w:ind w:left="4320" w:hanging="180"/>
      </w:pPr>
    </w:lvl>
    <w:lvl w:ilvl="6" w:tplc="FAF668D4">
      <w:start w:val="1"/>
      <w:numFmt w:val="decimal"/>
      <w:lvlText w:val="%7."/>
      <w:lvlJc w:val="left"/>
      <w:pPr>
        <w:ind w:left="5040" w:hanging="360"/>
      </w:pPr>
    </w:lvl>
    <w:lvl w:ilvl="7" w:tplc="037051B2">
      <w:start w:val="1"/>
      <w:numFmt w:val="lowerLetter"/>
      <w:lvlText w:val="%8."/>
      <w:lvlJc w:val="left"/>
      <w:pPr>
        <w:ind w:left="5760" w:hanging="360"/>
      </w:pPr>
    </w:lvl>
    <w:lvl w:ilvl="8" w:tplc="A7A8740E">
      <w:start w:val="1"/>
      <w:numFmt w:val="lowerRoman"/>
      <w:lvlText w:val="%9."/>
      <w:lvlJc w:val="right"/>
      <w:pPr>
        <w:ind w:left="6480" w:hanging="180"/>
      </w:pPr>
    </w:lvl>
  </w:abstractNum>
  <w:abstractNum w:abstractNumId="37">
    <w:nsid w:val="713B2E14"/>
    <w:multiLevelType w:val="multilevel"/>
    <w:tmpl w:val="4876395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177468C"/>
    <w:multiLevelType w:val="hybridMultilevel"/>
    <w:tmpl w:val="28DCCEF6"/>
    <w:lvl w:ilvl="0" w:tplc="2FA088D8">
      <w:start w:val="1"/>
      <w:numFmt w:val="decimal"/>
      <w:lvlText w:val="%1."/>
      <w:lvlJc w:val="left"/>
      <w:pPr>
        <w:ind w:left="720" w:hanging="360"/>
      </w:pPr>
    </w:lvl>
    <w:lvl w:ilvl="1" w:tplc="6E66AB76">
      <w:start w:val="10"/>
      <w:numFmt w:val="decimal"/>
      <w:lvlText w:val="%2.1."/>
      <w:lvlJc w:val="left"/>
      <w:pPr>
        <w:ind w:left="1440" w:hanging="360"/>
      </w:pPr>
    </w:lvl>
    <w:lvl w:ilvl="2" w:tplc="64F8F096">
      <w:start w:val="1"/>
      <w:numFmt w:val="lowerRoman"/>
      <w:lvlText w:val="%3."/>
      <w:lvlJc w:val="right"/>
      <w:pPr>
        <w:ind w:left="2160" w:hanging="180"/>
      </w:pPr>
    </w:lvl>
    <w:lvl w:ilvl="3" w:tplc="60D0A436">
      <w:start w:val="1"/>
      <w:numFmt w:val="decimal"/>
      <w:lvlText w:val="%4."/>
      <w:lvlJc w:val="left"/>
      <w:pPr>
        <w:ind w:left="2880" w:hanging="360"/>
      </w:pPr>
    </w:lvl>
    <w:lvl w:ilvl="4" w:tplc="53C03D24">
      <w:start w:val="1"/>
      <w:numFmt w:val="lowerLetter"/>
      <w:lvlText w:val="%5."/>
      <w:lvlJc w:val="left"/>
      <w:pPr>
        <w:ind w:left="3600" w:hanging="360"/>
      </w:pPr>
    </w:lvl>
    <w:lvl w:ilvl="5" w:tplc="1256D3B4">
      <w:start w:val="1"/>
      <w:numFmt w:val="lowerRoman"/>
      <w:lvlText w:val="%6."/>
      <w:lvlJc w:val="right"/>
      <w:pPr>
        <w:ind w:left="4320" w:hanging="180"/>
      </w:pPr>
    </w:lvl>
    <w:lvl w:ilvl="6" w:tplc="267E04BA">
      <w:start w:val="1"/>
      <w:numFmt w:val="decimal"/>
      <w:lvlText w:val="%7."/>
      <w:lvlJc w:val="left"/>
      <w:pPr>
        <w:ind w:left="5040" w:hanging="360"/>
      </w:pPr>
    </w:lvl>
    <w:lvl w:ilvl="7" w:tplc="CB02B01A">
      <w:start w:val="1"/>
      <w:numFmt w:val="lowerLetter"/>
      <w:lvlText w:val="%8."/>
      <w:lvlJc w:val="left"/>
      <w:pPr>
        <w:ind w:left="5760" w:hanging="360"/>
      </w:pPr>
    </w:lvl>
    <w:lvl w:ilvl="8" w:tplc="7F4270EC">
      <w:start w:val="1"/>
      <w:numFmt w:val="lowerRoman"/>
      <w:lvlText w:val="%9."/>
      <w:lvlJc w:val="right"/>
      <w:pPr>
        <w:ind w:left="6480" w:hanging="180"/>
      </w:pPr>
    </w:lvl>
  </w:abstractNum>
  <w:abstractNum w:abstractNumId="39">
    <w:nsid w:val="75C1B726"/>
    <w:multiLevelType w:val="hybridMultilevel"/>
    <w:tmpl w:val="5372B342"/>
    <w:lvl w:ilvl="0" w:tplc="9B686A7E">
      <w:start w:val="1"/>
      <w:numFmt w:val="lowerLetter"/>
      <w:lvlText w:val="%1)"/>
      <w:lvlJc w:val="left"/>
      <w:pPr>
        <w:ind w:left="720" w:hanging="360"/>
      </w:pPr>
    </w:lvl>
    <w:lvl w:ilvl="1" w:tplc="FE8AAD1C">
      <w:start w:val="1"/>
      <w:numFmt w:val="lowerLetter"/>
      <w:lvlText w:val="%2."/>
      <w:lvlJc w:val="left"/>
      <w:pPr>
        <w:ind w:left="1440" w:hanging="360"/>
      </w:pPr>
    </w:lvl>
    <w:lvl w:ilvl="2" w:tplc="95346350">
      <w:start w:val="1"/>
      <w:numFmt w:val="lowerRoman"/>
      <w:lvlText w:val="%3."/>
      <w:lvlJc w:val="right"/>
      <w:pPr>
        <w:ind w:left="2160" w:hanging="180"/>
      </w:pPr>
    </w:lvl>
    <w:lvl w:ilvl="3" w:tplc="8C066A8E">
      <w:start w:val="1"/>
      <w:numFmt w:val="decimal"/>
      <w:lvlText w:val="%4."/>
      <w:lvlJc w:val="left"/>
      <w:pPr>
        <w:ind w:left="2880" w:hanging="360"/>
      </w:pPr>
    </w:lvl>
    <w:lvl w:ilvl="4" w:tplc="241EF206">
      <w:start w:val="1"/>
      <w:numFmt w:val="lowerLetter"/>
      <w:lvlText w:val="%5."/>
      <w:lvlJc w:val="left"/>
      <w:pPr>
        <w:ind w:left="3600" w:hanging="360"/>
      </w:pPr>
    </w:lvl>
    <w:lvl w:ilvl="5" w:tplc="6FAC82A6">
      <w:start w:val="1"/>
      <w:numFmt w:val="lowerRoman"/>
      <w:lvlText w:val="%6."/>
      <w:lvlJc w:val="right"/>
      <w:pPr>
        <w:ind w:left="4320" w:hanging="180"/>
      </w:pPr>
    </w:lvl>
    <w:lvl w:ilvl="6" w:tplc="79A64B0E">
      <w:start w:val="1"/>
      <w:numFmt w:val="decimal"/>
      <w:lvlText w:val="%7."/>
      <w:lvlJc w:val="left"/>
      <w:pPr>
        <w:ind w:left="5040" w:hanging="360"/>
      </w:pPr>
    </w:lvl>
    <w:lvl w:ilvl="7" w:tplc="B6986992">
      <w:start w:val="1"/>
      <w:numFmt w:val="lowerLetter"/>
      <w:lvlText w:val="%8."/>
      <w:lvlJc w:val="left"/>
      <w:pPr>
        <w:ind w:left="5760" w:hanging="360"/>
      </w:pPr>
    </w:lvl>
    <w:lvl w:ilvl="8" w:tplc="6C740A7A">
      <w:start w:val="1"/>
      <w:numFmt w:val="lowerRoman"/>
      <w:lvlText w:val="%9."/>
      <w:lvlJc w:val="right"/>
      <w:pPr>
        <w:ind w:left="6480" w:hanging="180"/>
      </w:pPr>
    </w:lvl>
  </w:abstractNum>
  <w:abstractNum w:abstractNumId="40">
    <w:nsid w:val="75D41815"/>
    <w:multiLevelType w:val="multilevel"/>
    <w:tmpl w:val="027A5578"/>
    <w:lvl w:ilvl="0">
      <w:start w:val="1"/>
      <w:numFmt w:val="decimal"/>
      <w:pStyle w:val="Ttulo1"/>
      <w:lvlText w:val="%1."/>
      <w:lvlJc w:val="left"/>
      <w:pPr>
        <w:ind w:left="360" w:hanging="360"/>
      </w:pPr>
      <w:rPr>
        <w:b/>
      </w:rPr>
    </w:lvl>
    <w:lvl w:ilvl="1">
      <w:start w:val="1"/>
      <w:numFmt w:val="decimal"/>
      <w:pStyle w:val="Ttulo2"/>
      <w:lvlText w:val="%1.%2."/>
      <w:lvlJc w:val="left"/>
      <w:pPr>
        <w:ind w:left="792" w:hanging="432"/>
      </w:pPr>
      <w:rPr>
        <w:b/>
      </w:rPr>
    </w:lvl>
    <w:lvl w:ilvl="2">
      <w:start w:val="1"/>
      <w:numFmt w:val="decimal"/>
      <w:pStyle w:val="Ttulo3"/>
      <w:lvlText w:val="%1.%2.%3."/>
      <w:lvlJc w:val="left"/>
      <w:pPr>
        <w:ind w:left="1224" w:hanging="504"/>
      </w:pPr>
      <w:rPr>
        <w:b/>
      </w:rPr>
    </w:lvl>
    <w:lvl w:ilvl="3">
      <w:start w:val="1"/>
      <w:numFmt w:val="decimal"/>
      <w:pStyle w:val="Ttulo4"/>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8245778"/>
    <w:multiLevelType w:val="multilevel"/>
    <w:tmpl w:val="99585048"/>
    <w:lvl w:ilvl="0">
      <w:start w:val="9"/>
      <w:numFmt w:val="decimal"/>
      <w:lvlText w:val="%1"/>
      <w:lvlJc w:val="left"/>
      <w:pPr>
        <w:ind w:left="375" w:hanging="375"/>
      </w:pPr>
      <w:rPr>
        <w:rFonts w:hint="default"/>
      </w:rPr>
    </w:lvl>
    <w:lvl w:ilvl="1">
      <w:start w:val="12"/>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7B3B6DF6"/>
    <w:multiLevelType w:val="hybridMultilevel"/>
    <w:tmpl w:val="3D24F936"/>
    <w:lvl w:ilvl="0" w:tplc="45F0930A">
      <w:start w:val="1"/>
      <w:numFmt w:val="decimal"/>
      <w:lvlText w:val="%1."/>
      <w:lvlJc w:val="left"/>
      <w:pPr>
        <w:ind w:left="720" w:hanging="360"/>
      </w:pPr>
    </w:lvl>
    <w:lvl w:ilvl="1" w:tplc="6A90AD72">
      <w:start w:val="1"/>
      <w:numFmt w:val="lowerLetter"/>
      <w:lvlText w:val="%2."/>
      <w:lvlJc w:val="left"/>
      <w:pPr>
        <w:ind w:left="1440" w:hanging="360"/>
      </w:pPr>
    </w:lvl>
    <w:lvl w:ilvl="2" w:tplc="596C1EE6">
      <w:start w:val="6"/>
      <w:numFmt w:val="decimal"/>
      <w:lvlText w:val="%3.1.1."/>
      <w:lvlJc w:val="left"/>
      <w:pPr>
        <w:ind w:left="2160" w:hanging="180"/>
      </w:pPr>
    </w:lvl>
    <w:lvl w:ilvl="3" w:tplc="A98AC4A6">
      <w:start w:val="1"/>
      <w:numFmt w:val="decimal"/>
      <w:lvlText w:val="%4."/>
      <w:lvlJc w:val="left"/>
      <w:pPr>
        <w:ind w:left="2880" w:hanging="360"/>
      </w:pPr>
    </w:lvl>
    <w:lvl w:ilvl="4" w:tplc="B98A57BE">
      <w:start w:val="1"/>
      <w:numFmt w:val="lowerLetter"/>
      <w:lvlText w:val="%5."/>
      <w:lvlJc w:val="left"/>
      <w:pPr>
        <w:ind w:left="3600" w:hanging="360"/>
      </w:pPr>
    </w:lvl>
    <w:lvl w:ilvl="5" w:tplc="875E812E">
      <w:start w:val="1"/>
      <w:numFmt w:val="lowerRoman"/>
      <w:lvlText w:val="%6."/>
      <w:lvlJc w:val="right"/>
      <w:pPr>
        <w:ind w:left="4320" w:hanging="180"/>
      </w:pPr>
    </w:lvl>
    <w:lvl w:ilvl="6" w:tplc="5532D61A">
      <w:start w:val="1"/>
      <w:numFmt w:val="decimal"/>
      <w:lvlText w:val="%7."/>
      <w:lvlJc w:val="left"/>
      <w:pPr>
        <w:ind w:left="5040" w:hanging="360"/>
      </w:pPr>
    </w:lvl>
    <w:lvl w:ilvl="7" w:tplc="5C84C0DA">
      <w:start w:val="1"/>
      <w:numFmt w:val="lowerLetter"/>
      <w:lvlText w:val="%8."/>
      <w:lvlJc w:val="left"/>
      <w:pPr>
        <w:ind w:left="5760" w:hanging="360"/>
      </w:pPr>
    </w:lvl>
    <w:lvl w:ilvl="8" w:tplc="FD6006F6">
      <w:start w:val="1"/>
      <w:numFmt w:val="lowerRoman"/>
      <w:lvlText w:val="%9."/>
      <w:lvlJc w:val="right"/>
      <w:pPr>
        <w:ind w:left="6480" w:hanging="180"/>
      </w:pPr>
    </w:lvl>
  </w:abstractNum>
  <w:num w:numId="1">
    <w:abstractNumId w:val="4"/>
  </w:num>
  <w:num w:numId="2">
    <w:abstractNumId w:val="40"/>
  </w:num>
  <w:num w:numId="3">
    <w:abstractNumId w:val="30"/>
  </w:num>
  <w:num w:numId="4">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19"/>
  </w:num>
  <w:num w:numId="11">
    <w:abstractNumId w:val="11"/>
  </w:num>
  <w:num w:numId="12">
    <w:abstractNumId w:val="9"/>
  </w:num>
  <w:num w:numId="13">
    <w:abstractNumId w:val="33"/>
  </w:num>
  <w:num w:numId="14">
    <w:abstractNumId w:val="5"/>
  </w:num>
  <w:num w:numId="15">
    <w:abstractNumId w:val="40"/>
    <w:lvlOverride w:ilvl="0">
      <w:startOverride w:val="5"/>
    </w:lvlOverride>
  </w:num>
  <w:num w:numId="16">
    <w:abstractNumId w:val="28"/>
  </w:num>
  <w:num w:numId="17">
    <w:abstractNumId w:val="37"/>
  </w:num>
  <w:num w:numId="18">
    <w:abstractNumId w:val="0"/>
  </w:num>
  <w:num w:numId="19">
    <w:abstractNumId w:val="41"/>
  </w:num>
  <w:num w:numId="20">
    <w:abstractNumId w:val="14"/>
  </w:num>
  <w:num w:numId="21">
    <w:abstractNumId w:val="15"/>
  </w:num>
  <w:num w:numId="22">
    <w:abstractNumId w:val="2"/>
  </w:num>
  <w:num w:numId="23">
    <w:abstractNumId w:val="34"/>
  </w:num>
  <w:num w:numId="24">
    <w:abstractNumId w:val="23"/>
  </w:num>
  <w:num w:numId="25">
    <w:abstractNumId w:val="27"/>
  </w:num>
  <w:num w:numId="26">
    <w:abstractNumId w:val="12"/>
  </w:num>
  <w:num w:numId="27">
    <w:abstractNumId w:val="18"/>
  </w:num>
  <w:num w:numId="28">
    <w:abstractNumId w:val="8"/>
  </w:num>
  <w:num w:numId="29">
    <w:abstractNumId w:val="16"/>
  </w:num>
  <w:num w:numId="30">
    <w:abstractNumId w:val="3"/>
  </w:num>
  <w:num w:numId="31">
    <w:abstractNumId w:val="38"/>
  </w:num>
  <w:num w:numId="32">
    <w:abstractNumId w:val="1"/>
  </w:num>
  <w:num w:numId="33">
    <w:abstractNumId w:val="36"/>
  </w:num>
  <w:num w:numId="34">
    <w:abstractNumId w:val="29"/>
  </w:num>
  <w:num w:numId="35">
    <w:abstractNumId w:val="7"/>
  </w:num>
  <w:num w:numId="36">
    <w:abstractNumId w:val="10"/>
  </w:num>
  <w:num w:numId="37">
    <w:abstractNumId w:val="6"/>
  </w:num>
  <w:num w:numId="38">
    <w:abstractNumId w:val="20"/>
  </w:num>
  <w:num w:numId="39">
    <w:abstractNumId w:val="13"/>
  </w:num>
  <w:num w:numId="40">
    <w:abstractNumId w:val="21"/>
  </w:num>
  <w:num w:numId="41">
    <w:abstractNumId w:val="42"/>
  </w:num>
  <w:num w:numId="42">
    <w:abstractNumId w:val="35"/>
  </w:num>
  <w:num w:numId="43">
    <w:abstractNumId w:val="17"/>
  </w:num>
  <w:num w:numId="44">
    <w:abstractNumId w:val="26"/>
  </w:num>
  <w:num w:numId="45">
    <w:abstractNumId w:val="32"/>
  </w:num>
  <w:num w:numId="46">
    <w:abstractNumId w:val="24"/>
  </w:num>
  <w:num w:numId="47">
    <w:abstractNumId w:val="39"/>
  </w:num>
  <w:num w:numId="48">
    <w:abstractNumId w:val="25"/>
  </w:num>
  <w:num w:numId="49">
    <w:abstractNumId w:val="22"/>
  </w:num>
  <w:num w:numId="50">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18"/>
    <w:rsid w:val="0000079D"/>
    <w:rsid w:val="000015BB"/>
    <w:rsid w:val="00002433"/>
    <w:rsid w:val="0000361A"/>
    <w:rsid w:val="0001134E"/>
    <w:rsid w:val="000153DC"/>
    <w:rsid w:val="000159CC"/>
    <w:rsid w:val="00016838"/>
    <w:rsid w:val="00017757"/>
    <w:rsid w:val="000233DC"/>
    <w:rsid w:val="00023570"/>
    <w:rsid w:val="00023C90"/>
    <w:rsid w:val="00025131"/>
    <w:rsid w:val="00026A91"/>
    <w:rsid w:val="00031CB7"/>
    <w:rsid w:val="0003513C"/>
    <w:rsid w:val="00035CD3"/>
    <w:rsid w:val="00037288"/>
    <w:rsid w:val="00042A46"/>
    <w:rsid w:val="0004367D"/>
    <w:rsid w:val="00044E11"/>
    <w:rsid w:val="000543D6"/>
    <w:rsid w:val="000544D3"/>
    <w:rsid w:val="00061A07"/>
    <w:rsid w:val="00082CEC"/>
    <w:rsid w:val="00084348"/>
    <w:rsid w:val="00086BCE"/>
    <w:rsid w:val="000916FA"/>
    <w:rsid w:val="00093D0C"/>
    <w:rsid w:val="00097A1C"/>
    <w:rsid w:val="000A45CD"/>
    <w:rsid w:val="000B103F"/>
    <w:rsid w:val="000B33F0"/>
    <w:rsid w:val="000C2450"/>
    <w:rsid w:val="000C2858"/>
    <w:rsid w:val="000C297E"/>
    <w:rsid w:val="000D4A06"/>
    <w:rsid w:val="000D6391"/>
    <w:rsid w:val="000D79C8"/>
    <w:rsid w:val="000E0AA9"/>
    <w:rsid w:val="000F094C"/>
    <w:rsid w:val="000F273F"/>
    <w:rsid w:val="000F2877"/>
    <w:rsid w:val="00100178"/>
    <w:rsid w:val="00101805"/>
    <w:rsid w:val="001026BF"/>
    <w:rsid w:val="00102ABD"/>
    <w:rsid w:val="0010300E"/>
    <w:rsid w:val="00104C20"/>
    <w:rsid w:val="00114C2F"/>
    <w:rsid w:val="001177C9"/>
    <w:rsid w:val="001205B9"/>
    <w:rsid w:val="00127237"/>
    <w:rsid w:val="00134461"/>
    <w:rsid w:val="00135712"/>
    <w:rsid w:val="00135C34"/>
    <w:rsid w:val="00135D0B"/>
    <w:rsid w:val="001368F2"/>
    <w:rsid w:val="00144263"/>
    <w:rsid w:val="0014483F"/>
    <w:rsid w:val="001456E6"/>
    <w:rsid w:val="001542E3"/>
    <w:rsid w:val="001574D1"/>
    <w:rsid w:val="001607D7"/>
    <w:rsid w:val="00161593"/>
    <w:rsid w:val="0016279D"/>
    <w:rsid w:val="001755AE"/>
    <w:rsid w:val="001855AE"/>
    <w:rsid w:val="0019425A"/>
    <w:rsid w:val="00194E38"/>
    <w:rsid w:val="00194EC0"/>
    <w:rsid w:val="00195C09"/>
    <w:rsid w:val="001A095C"/>
    <w:rsid w:val="001A2F48"/>
    <w:rsid w:val="001A63B2"/>
    <w:rsid w:val="001A68D8"/>
    <w:rsid w:val="001C2917"/>
    <w:rsid w:val="001C4B63"/>
    <w:rsid w:val="001C4B64"/>
    <w:rsid w:val="001D4CA6"/>
    <w:rsid w:val="001E3916"/>
    <w:rsid w:val="001E7312"/>
    <w:rsid w:val="001F236C"/>
    <w:rsid w:val="001F38FB"/>
    <w:rsid w:val="0020008C"/>
    <w:rsid w:val="002034E2"/>
    <w:rsid w:val="0020455B"/>
    <w:rsid w:val="002067D3"/>
    <w:rsid w:val="00211C7C"/>
    <w:rsid w:val="00215E59"/>
    <w:rsid w:val="00222D32"/>
    <w:rsid w:val="00232651"/>
    <w:rsid w:val="00233995"/>
    <w:rsid w:val="00246D0F"/>
    <w:rsid w:val="00246D53"/>
    <w:rsid w:val="00251E0E"/>
    <w:rsid w:val="00254952"/>
    <w:rsid w:val="002606E2"/>
    <w:rsid w:val="00261753"/>
    <w:rsid w:val="00262689"/>
    <w:rsid w:val="00265872"/>
    <w:rsid w:val="00266610"/>
    <w:rsid w:val="00272256"/>
    <w:rsid w:val="00275EB7"/>
    <w:rsid w:val="0028077F"/>
    <w:rsid w:val="002856C1"/>
    <w:rsid w:val="002873FF"/>
    <w:rsid w:val="002951B2"/>
    <w:rsid w:val="00297A88"/>
    <w:rsid w:val="002A200F"/>
    <w:rsid w:val="002A2C18"/>
    <w:rsid w:val="002A3E66"/>
    <w:rsid w:val="002A4F1D"/>
    <w:rsid w:val="002A704E"/>
    <w:rsid w:val="002A7583"/>
    <w:rsid w:val="002B1A4B"/>
    <w:rsid w:val="002B7CD0"/>
    <w:rsid w:val="002C476B"/>
    <w:rsid w:val="002C57B8"/>
    <w:rsid w:val="002C5C9F"/>
    <w:rsid w:val="002C7991"/>
    <w:rsid w:val="002D4436"/>
    <w:rsid w:val="002E262C"/>
    <w:rsid w:val="002E39E2"/>
    <w:rsid w:val="002E3CCB"/>
    <w:rsid w:val="002E5D7E"/>
    <w:rsid w:val="002E7432"/>
    <w:rsid w:val="002F3158"/>
    <w:rsid w:val="002F717C"/>
    <w:rsid w:val="00304814"/>
    <w:rsid w:val="003054BB"/>
    <w:rsid w:val="0030775A"/>
    <w:rsid w:val="0031399B"/>
    <w:rsid w:val="00314B5A"/>
    <w:rsid w:val="00322969"/>
    <w:rsid w:val="00326F6C"/>
    <w:rsid w:val="00330049"/>
    <w:rsid w:val="0033457F"/>
    <w:rsid w:val="00335BE3"/>
    <w:rsid w:val="00340C8E"/>
    <w:rsid w:val="00341127"/>
    <w:rsid w:val="003436CE"/>
    <w:rsid w:val="0034384A"/>
    <w:rsid w:val="003517A9"/>
    <w:rsid w:val="00351E42"/>
    <w:rsid w:val="003546E0"/>
    <w:rsid w:val="0036150D"/>
    <w:rsid w:val="003751F1"/>
    <w:rsid w:val="0038112C"/>
    <w:rsid w:val="003832B2"/>
    <w:rsid w:val="003926B4"/>
    <w:rsid w:val="00396E1C"/>
    <w:rsid w:val="003A0AF3"/>
    <w:rsid w:val="003A1772"/>
    <w:rsid w:val="003A3E90"/>
    <w:rsid w:val="003A55E8"/>
    <w:rsid w:val="003B2AD4"/>
    <w:rsid w:val="003B72CD"/>
    <w:rsid w:val="003C0100"/>
    <w:rsid w:val="003C2B9A"/>
    <w:rsid w:val="003C5FA8"/>
    <w:rsid w:val="003C6B99"/>
    <w:rsid w:val="003C731D"/>
    <w:rsid w:val="003D1265"/>
    <w:rsid w:val="003D62FC"/>
    <w:rsid w:val="003D7FC3"/>
    <w:rsid w:val="003E10F8"/>
    <w:rsid w:val="003E1850"/>
    <w:rsid w:val="003E4683"/>
    <w:rsid w:val="003F1761"/>
    <w:rsid w:val="003F184A"/>
    <w:rsid w:val="003F2883"/>
    <w:rsid w:val="0041038A"/>
    <w:rsid w:val="00411607"/>
    <w:rsid w:val="00414023"/>
    <w:rsid w:val="00420A99"/>
    <w:rsid w:val="004215CF"/>
    <w:rsid w:val="0042273C"/>
    <w:rsid w:val="00424F15"/>
    <w:rsid w:val="00425142"/>
    <w:rsid w:val="00436C1B"/>
    <w:rsid w:val="004433A7"/>
    <w:rsid w:val="004455C5"/>
    <w:rsid w:val="00461CAA"/>
    <w:rsid w:val="00462772"/>
    <w:rsid w:val="00463474"/>
    <w:rsid w:val="004644E1"/>
    <w:rsid w:val="004653A2"/>
    <w:rsid w:val="00466C70"/>
    <w:rsid w:val="0047065D"/>
    <w:rsid w:val="00472ADD"/>
    <w:rsid w:val="00472C3D"/>
    <w:rsid w:val="00473729"/>
    <w:rsid w:val="00482F71"/>
    <w:rsid w:val="004862E0"/>
    <w:rsid w:val="00487E75"/>
    <w:rsid w:val="00490C3B"/>
    <w:rsid w:val="00493B10"/>
    <w:rsid w:val="004A00F0"/>
    <w:rsid w:val="004A0785"/>
    <w:rsid w:val="004A1DAE"/>
    <w:rsid w:val="004A35F4"/>
    <w:rsid w:val="004A62A4"/>
    <w:rsid w:val="004A6511"/>
    <w:rsid w:val="004B0D7C"/>
    <w:rsid w:val="004B5ACE"/>
    <w:rsid w:val="004B7C6D"/>
    <w:rsid w:val="004D1E24"/>
    <w:rsid w:val="004E002B"/>
    <w:rsid w:val="004E1F44"/>
    <w:rsid w:val="004E2905"/>
    <w:rsid w:val="004E3B7D"/>
    <w:rsid w:val="004E4822"/>
    <w:rsid w:val="004F4F02"/>
    <w:rsid w:val="004F5031"/>
    <w:rsid w:val="004F6286"/>
    <w:rsid w:val="004F7BD5"/>
    <w:rsid w:val="005005A4"/>
    <w:rsid w:val="00502CE0"/>
    <w:rsid w:val="005105F5"/>
    <w:rsid w:val="005150D9"/>
    <w:rsid w:val="00515399"/>
    <w:rsid w:val="00520D8F"/>
    <w:rsid w:val="00520DFC"/>
    <w:rsid w:val="00521DBC"/>
    <w:rsid w:val="00523D6F"/>
    <w:rsid w:val="00525B65"/>
    <w:rsid w:val="0052719E"/>
    <w:rsid w:val="00530C67"/>
    <w:rsid w:val="00535D3F"/>
    <w:rsid w:val="00540621"/>
    <w:rsid w:val="00551239"/>
    <w:rsid w:val="00554AE8"/>
    <w:rsid w:val="00563DA6"/>
    <w:rsid w:val="0057009D"/>
    <w:rsid w:val="00572346"/>
    <w:rsid w:val="00582FE1"/>
    <w:rsid w:val="005832E0"/>
    <w:rsid w:val="00584418"/>
    <w:rsid w:val="00593DB2"/>
    <w:rsid w:val="005A2240"/>
    <w:rsid w:val="005A63E6"/>
    <w:rsid w:val="005B18E9"/>
    <w:rsid w:val="005B4287"/>
    <w:rsid w:val="005B7B6C"/>
    <w:rsid w:val="005C2EEA"/>
    <w:rsid w:val="005C3701"/>
    <w:rsid w:val="005C588E"/>
    <w:rsid w:val="005C6D0E"/>
    <w:rsid w:val="005D052A"/>
    <w:rsid w:val="005D654C"/>
    <w:rsid w:val="005E22F9"/>
    <w:rsid w:val="005E6564"/>
    <w:rsid w:val="005F67E2"/>
    <w:rsid w:val="00606CD5"/>
    <w:rsid w:val="0060760D"/>
    <w:rsid w:val="00611B3D"/>
    <w:rsid w:val="006139B3"/>
    <w:rsid w:val="00625289"/>
    <w:rsid w:val="00626448"/>
    <w:rsid w:val="00626E71"/>
    <w:rsid w:val="006360BC"/>
    <w:rsid w:val="006365AF"/>
    <w:rsid w:val="00643475"/>
    <w:rsid w:val="00647B5C"/>
    <w:rsid w:val="0065144B"/>
    <w:rsid w:val="00652A83"/>
    <w:rsid w:val="006538B8"/>
    <w:rsid w:val="00676873"/>
    <w:rsid w:val="00686DCB"/>
    <w:rsid w:val="00695038"/>
    <w:rsid w:val="006A1FFB"/>
    <w:rsid w:val="006A3075"/>
    <w:rsid w:val="006A65BC"/>
    <w:rsid w:val="006A679B"/>
    <w:rsid w:val="006B00D3"/>
    <w:rsid w:val="006B3CC0"/>
    <w:rsid w:val="006B54AC"/>
    <w:rsid w:val="006B7775"/>
    <w:rsid w:val="006C2921"/>
    <w:rsid w:val="006C3592"/>
    <w:rsid w:val="006C52C2"/>
    <w:rsid w:val="006C7F2A"/>
    <w:rsid w:val="006D3531"/>
    <w:rsid w:val="006D4E10"/>
    <w:rsid w:val="006E4049"/>
    <w:rsid w:val="006E4F10"/>
    <w:rsid w:val="006F2E39"/>
    <w:rsid w:val="006F3446"/>
    <w:rsid w:val="006F3810"/>
    <w:rsid w:val="006F5F88"/>
    <w:rsid w:val="00704B88"/>
    <w:rsid w:val="007058CF"/>
    <w:rsid w:val="0071343C"/>
    <w:rsid w:val="0071349E"/>
    <w:rsid w:val="0073149A"/>
    <w:rsid w:val="00732CC0"/>
    <w:rsid w:val="007357B5"/>
    <w:rsid w:val="0074009A"/>
    <w:rsid w:val="0074070F"/>
    <w:rsid w:val="00745318"/>
    <w:rsid w:val="00747462"/>
    <w:rsid w:val="00752127"/>
    <w:rsid w:val="0075368E"/>
    <w:rsid w:val="007675CD"/>
    <w:rsid w:val="00767874"/>
    <w:rsid w:val="00770B5D"/>
    <w:rsid w:val="0077181C"/>
    <w:rsid w:val="007768F1"/>
    <w:rsid w:val="00784942"/>
    <w:rsid w:val="0079044E"/>
    <w:rsid w:val="00790DAD"/>
    <w:rsid w:val="0079252C"/>
    <w:rsid w:val="007A5CA7"/>
    <w:rsid w:val="007A78C8"/>
    <w:rsid w:val="007B6158"/>
    <w:rsid w:val="007B7D4F"/>
    <w:rsid w:val="007C36CD"/>
    <w:rsid w:val="007C4813"/>
    <w:rsid w:val="007D0633"/>
    <w:rsid w:val="007D0839"/>
    <w:rsid w:val="007D45E1"/>
    <w:rsid w:val="007E0FB6"/>
    <w:rsid w:val="007E380F"/>
    <w:rsid w:val="007E62FD"/>
    <w:rsid w:val="007E687A"/>
    <w:rsid w:val="007E6A0C"/>
    <w:rsid w:val="007F59A0"/>
    <w:rsid w:val="00802519"/>
    <w:rsid w:val="00810062"/>
    <w:rsid w:val="00823EA3"/>
    <w:rsid w:val="00823FE4"/>
    <w:rsid w:val="0082500C"/>
    <w:rsid w:val="0083152B"/>
    <w:rsid w:val="008363BF"/>
    <w:rsid w:val="00842E78"/>
    <w:rsid w:val="00844DFA"/>
    <w:rsid w:val="00847012"/>
    <w:rsid w:val="00847BF7"/>
    <w:rsid w:val="00851A48"/>
    <w:rsid w:val="00853D26"/>
    <w:rsid w:val="00856F9D"/>
    <w:rsid w:val="00857A2A"/>
    <w:rsid w:val="008645C3"/>
    <w:rsid w:val="00874027"/>
    <w:rsid w:val="008744A7"/>
    <w:rsid w:val="00883B5F"/>
    <w:rsid w:val="00896912"/>
    <w:rsid w:val="008A122A"/>
    <w:rsid w:val="008A3F8D"/>
    <w:rsid w:val="008B443B"/>
    <w:rsid w:val="008B4AF5"/>
    <w:rsid w:val="008C1490"/>
    <w:rsid w:val="008C692D"/>
    <w:rsid w:val="008D0DA1"/>
    <w:rsid w:val="008D3E62"/>
    <w:rsid w:val="008E0106"/>
    <w:rsid w:val="008E0A6B"/>
    <w:rsid w:val="008E0FC7"/>
    <w:rsid w:val="008F0581"/>
    <w:rsid w:val="008F4964"/>
    <w:rsid w:val="0090085B"/>
    <w:rsid w:val="00901DAE"/>
    <w:rsid w:val="009021C2"/>
    <w:rsid w:val="00903195"/>
    <w:rsid w:val="00904748"/>
    <w:rsid w:val="00911C1F"/>
    <w:rsid w:val="00916035"/>
    <w:rsid w:val="00920260"/>
    <w:rsid w:val="009207BB"/>
    <w:rsid w:val="00927A52"/>
    <w:rsid w:val="009302AA"/>
    <w:rsid w:val="009437D2"/>
    <w:rsid w:val="00946462"/>
    <w:rsid w:val="00950914"/>
    <w:rsid w:val="00951754"/>
    <w:rsid w:val="00954712"/>
    <w:rsid w:val="0096346B"/>
    <w:rsid w:val="00977B29"/>
    <w:rsid w:val="009824F5"/>
    <w:rsid w:val="00982E15"/>
    <w:rsid w:val="00986235"/>
    <w:rsid w:val="00987104"/>
    <w:rsid w:val="009907B0"/>
    <w:rsid w:val="00993E6F"/>
    <w:rsid w:val="00995691"/>
    <w:rsid w:val="009A1422"/>
    <w:rsid w:val="009A6B47"/>
    <w:rsid w:val="009B07A8"/>
    <w:rsid w:val="009B60C8"/>
    <w:rsid w:val="009B6A15"/>
    <w:rsid w:val="009C19DA"/>
    <w:rsid w:val="009C56BA"/>
    <w:rsid w:val="009E1AB2"/>
    <w:rsid w:val="009E76D9"/>
    <w:rsid w:val="009F05AA"/>
    <w:rsid w:val="009F28CA"/>
    <w:rsid w:val="009F2C2D"/>
    <w:rsid w:val="009F2DC3"/>
    <w:rsid w:val="009F69CC"/>
    <w:rsid w:val="00A05BF9"/>
    <w:rsid w:val="00A05CB4"/>
    <w:rsid w:val="00A06FFF"/>
    <w:rsid w:val="00A11A49"/>
    <w:rsid w:val="00A11B49"/>
    <w:rsid w:val="00A131BB"/>
    <w:rsid w:val="00A17394"/>
    <w:rsid w:val="00A318B2"/>
    <w:rsid w:val="00A32755"/>
    <w:rsid w:val="00A33BC1"/>
    <w:rsid w:val="00A35431"/>
    <w:rsid w:val="00A40EF0"/>
    <w:rsid w:val="00A41B81"/>
    <w:rsid w:val="00A5133B"/>
    <w:rsid w:val="00A52055"/>
    <w:rsid w:val="00A53EAA"/>
    <w:rsid w:val="00A60A61"/>
    <w:rsid w:val="00A60FC5"/>
    <w:rsid w:val="00A731C3"/>
    <w:rsid w:val="00A76F74"/>
    <w:rsid w:val="00A8080E"/>
    <w:rsid w:val="00A813B6"/>
    <w:rsid w:val="00A83AF7"/>
    <w:rsid w:val="00A922F1"/>
    <w:rsid w:val="00A962DA"/>
    <w:rsid w:val="00A9707F"/>
    <w:rsid w:val="00AA08D1"/>
    <w:rsid w:val="00AA1F50"/>
    <w:rsid w:val="00AA2CEF"/>
    <w:rsid w:val="00AA4ECC"/>
    <w:rsid w:val="00AB4567"/>
    <w:rsid w:val="00AB4733"/>
    <w:rsid w:val="00AC1093"/>
    <w:rsid w:val="00AC3DF9"/>
    <w:rsid w:val="00AC49DF"/>
    <w:rsid w:val="00AC554F"/>
    <w:rsid w:val="00AC65D0"/>
    <w:rsid w:val="00AD06E0"/>
    <w:rsid w:val="00AE017D"/>
    <w:rsid w:val="00AE5A6D"/>
    <w:rsid w:val="00AF66A4"/>
    <w:rsid w:val="00AF6F8A"/>
    <w:rsid w:val="00B014AD"/>
    <w:rsid w:val="00B01C9A"/>
    <w:rsid w:val="00B123C9"/>
    <w:rsid w:val="00B13582"/>
    <w:rsid w:val="00B139E3"/>
    <w:rsid w:val="00B14FDA"/>
    <w:rsid w:val="00B22FE0"/>
    <w:rsid w:val="00B233F5"/>
    <w:rsid w:val="00B25A03"/>
    <w:rsid w:val="00B268EE"/>
    <w:rsid w:val="00B26B1C"/>
    <w:rsid w:val="00B27415"/>
    <w:rsid w:val="00B27A95"/>
    <w:rsid w:val="00B27A9A"/>
    <w:rsid w:val="00B36DE8"/>
    <w:rsid w:val="00B45729"/>
    <w:rsid w:val="00B53CDA"/>
    <w:rsid w:val="00B5464C"/>
    <w:rsid w:val="00B5760C"/>
    <w:rsid w:val="00B61A70"/>
    <w:rsid w:val="00B61E81"/>
    <w:rsid w:val="00B64E0A"/>
    <w:rsid w:val="00B73984"/>
    <w:rsid w:val="00B742F7"/>
    <w:rsid w:val="00B75ACE"/>
    <w:rsid w:val="00B80ED3"/>
    <w:rsid w:val="00B8528C"/>
    <w:rsid w:val="00B86B24"/>
    <w:rsid w:val="00B90B36"/>
    <w:rsid w:val="00B97674"/>
    <w:rsid w:val="00BA1990"/>
    <w:rsid w:val="00BB1C94"/>
    <w:rsid w:val="00BB2B0B"/>
    <w:rsid w:val="00BB4DCD"/>
    <w:rsid w:val="00BC0763"/>
    <w:rsid w:val="00BC293C"/>
    <w:rsid w:val="00BC2BF8"/>
    <w:rsid w:val="00BC31C8"/>
    <w:rsid w:val="00BC5B49"/>
    <w:rsid w:val="00BC7AE1"/>
    <w:rsid w:val="00BC7E89"/>
    <w:rsid w:val="00BD2538"/>
    <w:rsid w:val="00BD58D9"/>
    <w:rsid w:val="00BD7B9C"/>
    <w:rsid w:val="00BE6F97"/>
    <w:rsid w:val="00BF0A84"/>
    <w:rsid w:val="00BF22F8"/>
    <w:rsid w:val="00C01FBF"/>
    <w:rsid w:val="00C022E3"/>
    <w:rsid w:val="00C02E59"/>
    <w:rsid w:val="00C078BC"/>
    <w:rsid w:val="00C179F0"/>
    <w:rsid w:val="00C21C66"/>
    <w:rsid w:val="00C221B3"/>
    <w:rsid w:val="00C23818"/>
    <w:rsid w:val="00C24F81"/>
    <w:rsid w:val="00C2505F"/>
    <w:rsid w:val="00C3396F"/>
    <w:rsid w:val="00C344A0"/>
    <w:rsid w:val="00C3479C"/>
    <w:rsid w:val="00C355FA"/>
    <w:rsid w:val="00C37C79"/>
    <w:rsid w:val="00C43259"/>
    <w:rsid w:val="00C442F5"/>
    <w:rsid w:val="00C446C7"/>
    <w:rsid w:val="00C50621"/>
    <w:rsid w:val="00C51BC1"/>
    <w:rsid w:val="00C53B17"/>
    <w:rsid w:val="00C5477E"/>
    <w:rsid w:val="00C5723E"/>
    <w:rsid w:val="00C57AD9"/>
    <w:rsid w:val="00C607C6"/>
    <w:rsid w:val="00C636DF"/>
    <w:rsid w:val="00C67101"/>
    <w:rsid w:val="00C67F11"/>
    <w:rsid w:val="00C708D8"/>
    <w:rsid w:val="00C80127"/>
    <w:rsid w:val="00C805D4"/>
    <w:rsid w:val="00C84C39"/>
    <w:rsid w:val="00C91A92"/>
    <w:rsid w:val="00C92F33"/>
    <w:rsid w:val="00C96E1E"/>
    <w:rsid w:val="00CA0D5C"/>
    <w:rsid w:val="00CA36E8"/>
    <w:rsid w:val="00CB022E"/>
    <w:rsid w:val="00CB4B41"/>
    <w:rsid w:val="00CB64D3"/>
    <w:rsid w:val="00CB793C"/>
    <w:rsid w:val="00CC302B"/>
    <w:rsid w:val="00CC3C2C"/>
    <w:rsid w:val="00CC5CCD"/>
    <w:rsid w:val="00CC6B47"/>
    <w:rsid w:val="00CC7635"/>
    <w:rsid w:val="00CD50BF"/>
    <w:rsid w:val="00CE49A5"/>
    <w:rsid w:val="00CE5DD2"/>
    <w:rsid w:val="00CE632F"/>
    <w:rsid w:val="00CF6279"/>
    <w:rsid w:val="00D06F9C"/>
    <w:rsid w:val="00D107D6"/>
    <w:rsid w:val="00D20CB0"/>
    <w:rsid w:val="00D230B4"/>
    <w:rsid w:val="00D26430"/>
    <w:rsid w:val="00D36E0E"/>
    <w:rsid w:val="00D426BB"/>
    <w:rsid w:val="00D54474"/>
    <w:rsid w:val="00D6312C"/>
    <w:rsid w:val="00D662B1"/>
    <w:rsid w:val="00D6794F"/>
    <w:rsid w:val="00D70350"/>
    <w:rsid w:val="00D705F7"/>
    <w:rsid w:val="00D75390"/>
    <w:rsid w:val="00D76B52"/>
    <w:rsid w:val="00DA165B"/>
    <w:rsid w:val="00DA239F"/>
    <w:rsid w:val="00DA5E8D"/>
    <w:rsid w:val="00DB5DC2"/>
    <w:rsid w:val="00DB6DD2"/>
    <w:rsid w:val="00DD1BE2"/>
    <w:rsid w:val="00DD270E"/>
    <w:rsid w:val="00DD4AA5"/>
    <w:rsid w:val="00DD53FC"/>
    <w:rsid w:val="00DD6F9C"/>
    <w:rsid w:val="00DE1031"/>
    <w:rsid w:val="00DF0597"/>
    <w:rsid w:val="00DF17A4"/>
    <w:rsid w:val="00DF5431"/>
    <w:rsid w:val="00DF7DB6"/>
    <w:rsid w:val="00E01785"/>
    <w:rsid w:val="00E01A49"/>
    <w:rsid w:val="00E01FF6"/>
    <w:rsid w:val="00E02EBB"/>
    <w:rsid w:val="00E10FFC"/>
    <w:rsid w:val="00E1298E"/>
    <w:rsid w:val="00E1365B"/>
    <w:rsid w:val="00E144EF"/>
    <w:rsid w:val="00E14A74"/>
    <w:rsid w:val="00E16ED7"/>
    <w:rsid w:val="00E17C55"/>
    <w:rsid w:val="00E22803"/>
    <w:rsid w:val="00E22871"/>
    <w:rsid w:val="00E24847"/>
    <w:rsid w:val="00E26290"/>
    <w:rsid w:val="00E33035"/>
    <w:rsid w:val="00E34907"/>
    <w:rsid w:val="00E37D64"/>
    <w:rsid w:val="00E410CB"/>
    <w:rsid w:val="00E4113D"/>
    <w:rsid w:val="00E4258D"/>
    <w:rsid w:val="00E42686"/>
    <w:rsid w:val="00E54463"/>
    <w:rsid w:val="00E548C9"/>
    <w:rsid w:val="00E54C18"/>
    <w:rsid w:val="00E55C97"/>
    <w:rsid w:val="00E56E9B"/>
    <w:rsid w:val="00E6031A"/>
    <w:rsid w:val="00E61EA4"/>
    <w:rsid w:val="00E638AB"/>
    <w:rsid w:val="00E639AF"/>
    <w:rsid w:val="00E67FC9"/>
    <w:rsid w:val="00E70C15"/>
    <w:rsid w:val="00E73492"/>
    <w:rsid w:val="00E764A8"/>
    <w:rsid w:val="00E77CF2"/>
    <w:rsid w:val="00E850FC"/>
    <w:rsid w:val="00E85D93"/>
    <w:rsid w:val="00E9142D"/>
    <w:rsid w:val="00E91F6C"/>
    <w:rsid w:val="00E9612A"/>
    <w:rsid w:val="00E96221"/>
    <w:rsid w:val="00EA0DE8"/>
    <w:rsid w:val="00EA55C7"/>
    <w:rsid w:val="00EB4E42"/>
    <w:rsid w:val="00EC3C95"/>
    <w:rsid w:val="00ED09AF"/>
    <w:rsid w:val="00ED3ECB"/>
    <w:rsid w:val="00ED54CE"/>
    <w:rsid w:val="00EE0B26"/>
    <w:rsid w:val="00EE1741"/>
    <w:rsid w:val="00EE35F7"/>
    <w:rsid w:val="00EE3C06"/>
    <w:rsid w:val="00EE5211"/>
    <w:rsid w:val="00EF0565"/>
    <w:rsid w:val="00F034B5"/>
    <w:rsid w:val="00F06654"/>
    <w:rsid w:val="00F244AF"/>
    <w:rsid w:val="00F33433"/>
    <w:rsid w:val="00F34ABD"/>
    <w:rsid w:val="00F40C62"/>
    <w:rsid w:val="00F43A5A"/>
    <w:rsid w:val="00F4790E"/>
    <w:rsid w:val="00F57BAA"/>
    <w:rsid w:val="00F60257"/>
    <w:rsid w:val="00F60B7D"/>
    <w:rsid w:val="00F6152E"/>
    <w:rsid w:val="00F62E32"/>
    <w:rsid w:val="00F64DEA"/>
    <w:rsid w:val="00F70938"/>
    <w:rsid w:val="00F729BE"/>
    <w:rsid w:val="00F73274"/>
    <w:rsid w:val="00F74BF2"/>
    <w:rsid w:val="00F8007F"/>
    <w:rsid w:val="00F8077C"/>
    <w:rsid w:val="00F827E9"/>
    <w:rsid w:val="00F900E8"/>
    <w:rsid w:val="00F92A41"/>
    <w:rsid w:val="00F92E69"/>
    <w:rsid w:val="00FA2E54"/>
    <w:rsid w:val="00FA2F03"/>
    <w:rsid w:val="00FA34FE"/>
    <w:rsid w:val="00FB0DD6"/>
    <w:rsid w:val="00FB375B"/>
    <w:rsid w:val="00FB3773"/>
    <w:rsid w:val="00FB413B"/>
    <w:rsid w:val="00FB4F43"/>
    <w:rsid w:val="00FB6A9E"/>
    <w:rsid w:val="00FC0BB3"/>
    <w:rsid w:val="00FC6B07"/>
    <w:rsid w:val="00FD34DC"/>
    <w:rsid w:val="00FD4808"/>
    <w:rsid w:val="00FD4CA4"/>
    <w:rsid w:val="00FE1651"/>
    <w:rsid w:val="00FE456B"/>
    <w:rsid w:val="00FF3195"/>
    <w:rsid w:val="00FF5EE9"/>
    <w:rsid w:val="00FF6B9E"/>
    <w:rsid w:val="025B8DFC"/>
    <w:rsid w:val="04AC2258"/>
    <w:rsid w:val="07889713"/>
    <w:rsid w:val="0A221401"/>
    <w:rsid w:val="0BB16D60"/>
    <w:rsid w:val="12058AB0"/>
    <w:rsid w:val="12BD0186"/>
    <w:rsid w:val="1D3427C8"/>
    <w:rsid w:val="20ED3F32"/>
    <w:rsid w:val="2C1727B4"/>
    <w:rsid w:val="31CADDE2"/>
    <w:rsid w:val="34555B2C"/>
    <w:rsid w:val="37198D7A"/>
    <w:rsid w:val="386454A1"/>
    <w:rsid w:val="3B25D223"/>
    <w:rsid w:val="3E2330E8"/>
    <w:rsid w:val="40F588DB"/>
    <w:rsid w:val="43C047BB"/>
    <w:rsid w:val="47E39789"/>
    <w:rsid w:val="4A21CEB3"/>
    <w:rsid w:val="4EBFE348"/>
    <w:rsid w:val="559F4286"/>
    <w:rsid w:val="58EE053E"/>
    <w:rsid w:val="5CA998E1"/>
    <w:rsid w:val="5E8A6069"/>
    <w:rsid w:val="7062B757"/>
    <w:rsid w:val="76BDE5BE"/>
    <w:rsid w:val="7ADE8E3F"/>
    <w:rsid w:val="7B126784"/>
    <w:rsid w:val="7B516275"/>
    <w:rsid w:val="7B8DD299"/>
    <w:rsid w:val="7EB0A182"/>
    <w:rsid w:val="7F8B215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7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2F9"/>
  </w:style>
  <w:style w:type="paragraph" w:styleId="Ttulo1">
    <w:name w:val="heading 1"/>
    <w:basedOn w:val="Corpodetexto"/>
    <w:next w:val="Normal"/>
    <w:link w:val="Ttulo1Char"/>
    <w:qFormat/>
    <w:rsid w:val="000F273F"/>
    <w:pPr>
      <w:numPr>
        <w:numId w:val="2"/>
      </w:numPr>
      <w:spacing w:before="240" w:after="120" w:line="271" w:lineRule="auto"/>
      <w:ind w:left="992" w:right="181" w:hanging="992"/>
      <w:outlineLvl w:val="0"/>
    </w:pPr>
    <w:rPr>
      <w:b/>
      <w:sz w:val="22"/>
      <w:szCs w:val="22"/>
    </w:rPr>
  </w:style>
  <w:style w:type="paragraph" w:styleId="Ttulo2">
    <w:name w:val="heading 2"/>
    <w:basedOn w:val="Corpodetexto"/>
    <w:next w:val="Normal"/>
    <w:link w:val="Ttulo2Char"/>
    <w:unhideWhenUsed/>
    <w:qFormat/>
    <w:rsid w:val="004B0D7C"/>
    <w:pPr>
      <w:numPr>
        <w:ilvl w:val="1"/>
        <w:numId w:val="2"/>
      </w:numPr>
      <w:spacing w:after="120" w:line="276" w:lineRule="auto"/>
      <w:ind w:left="992" w:right="181" w:hanging="992"/>
      <w:jc w:val="both"/>
      <w:outlineLvl w:val="1"/>
    </w:pPr>
    <w:rPr>
      <w:sz w:val="22"/>
      <w:szCs w:val="22"/>
    </w:rPr>
  </w:style>
  <w:style w:type="paragraph" w:styleId="Ttulo3">
    <w:name w:val="heading 3"/>
    <w:basedOn w:val="Corpodetexto"/>
    <w:next w:val="Normal"/>
    <w:link w:val="Ttulo3Char"/>
    <w:unhideWhenUsed/>
    <w:qFormat/>
    <w:rsid w:val="004B0D7C"/>
    <w:pPr>
      <w:numPr>
        <w:ilvl w:val="2"/>
        <w:numId w:val="2"/>
      </w:numPr>
      <w:spacing w:after="120" w:line="276" w:lineRule="auto"/>
      <w:ind w:left="992" w:right="181" w:hanging="992"/>
      <w:jc w:val="both"/>
      <w:outlineLvl w:val="2"/>
    </w:pPr>
    <w:rPr>
      <w:sz w:val="22"/>
      <w:szCs w:val="22"/>
    </w:rPr>
  </w:style>
  <w:style w:type="paragraph" w:styleId="Ttulo4">
    <w:name w:val="heading 4"/>
    <w:basedOn w:val="Corpodetexto"/>
    <w:next w:val="Normal"/>
    <w:link w:val="Ttulo4Char"/>
    <w:unhideWhenUsed/>
    <w:qFormat/>
    <w:rsid w:val="004B0D7C"/>
    <w:pPr>
      <w:numPr>
        <w:ilvl w:val="3"/>
        <w:numId w:val="2"/>
      </w:numPr>
      <w:spacing w:after="120" w:line="276" w:lineRule="auto"/>
      <w:ind w:left="992" w:right="181" w:hanging="992"/>
      <w:jc w:val="both"/>
      <w:outlineLvl w:val="3"/>
    </w:pPr>
    <w:rPr>
      <w:sz w:val="22"/>
      <w:szCs w:val="22"/>
    </w:rPr>
  </w:style>
  <w:style w:type="paragraph" w:styleId="Ttulo5">
    <w:name w:val="heading 5"/>
    <w:basedOn w:val="Normal"/>
    <w:next w:val="Normal"/>
    <w:link w:val="Ttulo5Char"/>
    <w:qFormat/>
    <w:rsid w:val="00DD4AA5"/>
    <w:pPr>
      <w:spacing w:before="240" w:after="60" w:line="240" w:lineRule="auto"/>
      <w:outlineLvl w:val="4"/>
    </w:pPr>
    <w:rPr>
      <w:rFonts w:ascii="Garamond" w:eastAsia="Times New Roman" w:hAnsi="Garamond" w:cs="Times New Roman"/>
      <w:b/>
      <w:bCs/>
      <w:i/>
      <w:iCs/>
      <w:sz w:val="26"/>
      <w:szCs w:val="26"/>
      <w:lang w:eastAsia="pt-BR"/>
    </w:rPr>
  </w:style>
  <w:style w:type="paragraph" w:styleId="Ttulo6">
    <w:name w:val="heading 6"/>
    <w:basedOn w:val="Normal"/>
    <w:next w:val="Normal"/>
    <w:link w:val="Ttulo6Char"/>
    <w:qFormat/>
    <w:rsid w:val="00DD4AA5"/>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DD4AA5"/>
    <w:pPr>
      <w:keepNext/>
      <w:tabs>
        <w:tab w:val="left" w:pos="7275"/>
      </w:tabs>
      <w:spacing w:before="120" w:after="120" w:line="240" w:lineRule="auto"/>
      <w:jc w:val="both"/>
      <w:outlineLvl w:val="6"/>
    </w:pPr>
    <w:rPr>
      <w:rFonts w:ascii="Arial" w:eastAsia="Times New Roman" w:hAnsi="Arial" w:cs="Arial"/>
      <w:bCs/>
      <w:szCs w:val="24"/>
      <w:u w:val="single"/>
      <w:lang w:eastAsia="pt-BR"/>
    </w:rPr>
  </w:style>
  <w:style w:type="paragraph" w:styleId="Ttulo8">
    <w:name w:val="heading 8"/>
    <w:basedOn w:val="Normal"/>
    <w:next w:val="Normal"/>
    <w:link w:val="Ttulo8Char"/>
    <w:qFormat/>
    <w:rsid w:val="00DD4AA5"/>
    <w:pPr>
      <w:keepNext/>
      <w:spacing w:after="0" w:line="240" w:lineRule="auto"/>
      <w:jc w:val="center"/>
      <w:outlineLvl w:val="7"/>
    </w:pPr>
    <w:rPr>
      <w:rFonts w:ascii="Arial" w:eastAsia="Times New Roman" w:hAnsi="Arial" w:cs="Arial"/>
      <w:b/>
      <w:bCs/>
      <w:sz w:val="32"/>
      <w:szCs w:val="32"/>
      <w:lang w:eastAsia="pt-BR"/>
    </w:rPr>
  </w:style>
  <w:style w:type="paragraph" w:styleId="Ttulo9">
    <w:name w:val="heading 9"/>
    <w:basedOn w:val="Normal"/>
    <w:next w:val="Normal"/>
    <w:link w:val="Ttulo9Char"/>
    <w:qFormat/>
    <w:rsid w:val="00DD4AA5"/>
    <w:pPr>
      <w:keepNext/>
      <w:tabs>
        <w:tab w:val="left" w:pos="709"/>
      </w:tabs>
      <w:spacing w:after="0" w:line="240" w:lineRule="auto"/>
      <w:ind w:left="426"/>
      <w:jc w:val="both"/>
      <w:outlineLvl w:val="8"/>
    </w:pPr>
    <w:rPr>
      <w:rFonts w:ascii="Arial" w:eastAsia="Times New Roman" w:hAnsi="Arial" w:cs="Times New Roman"/>
      <w:b/>
      <w:color w:val="000000"/>
      <w:u w:val="single"/>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2A2C18"/>
    <w:pPr>
      <w:widowControl w:val="0"/>
      <w:autoSpaceDE w:val="0"/>
      <w:autoSpaceDN w:val="0"/>
      <w:spacing w:after="0" w:line="240" w:lineRule="auto"/>
    </w:pPr>
    <w:rPr>
      <w:rFonts w:ascii="Calibri" w:eastAsia="Calibri" w:hAnsi="Calibri" w:cs="Calibri"/>
      <w:sz w:val="17"/>
      <w:szCs w:val="17"/>
      <w:lang w:val="pt-PT"/>
    </w:rPr>
  </w:style>
  <w:style w:type="character" w:customStyle="1" w:styleId="CorpodetextoChar">
    <w:name w:val="Corpo de texto Char"/>
    <w:basedOn w:val="Fontepargpadro"/>
    <w:link w:val="Corpodetexto"/>
    <w:rsid w:val="002A2C18"/>
    <w:rPr>
      <w:rFonts w:ascii="Calibri" w:eastAsia="Calibri" w:hAnsi="Calibri" w:cs="Calibri"/>
      <w:sz w:val="17"/>
      <w:szCs w:val="17"/>
      <w:lang w:val="pt-PT"/>
    </w:rPr>
  </w:style>
  <w:style w:type="character" w:customStyle="1" w:styleId="Ttulo1Char">
    <w:name w:val="Título 1 Char"/>
    <w:basedOn w:val="Fontepargpadro"/>
    <w:link w:val="Ttulo1"/>
    <w:rsid w:val="000F273F"/>
    <w:rPr>
      <w:rFonts w:ascii="Calibri" w:eastAsia="Calibri" w:hAnsi="Calibri" w:cs="Calibri"/>
      <w:b/>
      <w:lang w:val="pt-PT"/>
    </w:rPr>
  </w:style>
  <w:style w:type="character" w:customStyle="1" w:styleId="Ttulo2Char">
    <w:name w:val="Título 2 Char"/>
    <w:basedOn w:val="Fontepargpadro"/>
    <w:link w:val="Ttulo2"/>
    <w:rsid w:val="004B0D7C"/>
    <w:rPr>
      <w:rFonts w:ascii="Calibri" w:eastAsia="Calibri" w:hAnsi="Calibri" w:cs="Calibri"/>
      <w:lang w:val="pt-PT"/>
    </w:rPr>
  </w:style>
  <w:style w:type="character" w:customStyle="1" w:styleId="Ttulo3Char">
    <w:name w:val="Título 3 Char"/>
    <w:basedOn w:val="Fontepargpadro"/>
    <w:link w:val="Ttulo3"/>
    <w:rsid w:val="004B0D7C"/>
    <w:rPr>
      <w:rFonts w:ascii="Calibri" w:eastAsia="Calibri" w:hAnsi="Calibri" w:cs="Calibri"/>
      <w:lang w:val="pt-PT"/>
    </w:rPr>
  </w:style>
  <w:style w:type="character" w:customStyle="1" w:styleId="Ttulo4Char">
    <w:name w:val="Título 4 Char"/>
    <w:basedOn w:val="Fontepargpadro"/>
    <w:link w:val="Ttulo4"/>
    <w:rsid w:val="004B0D7C"/>
    <w:rPr>
      <w:rFonts w:ascii="Calibri" w:eastAsia="Calibri" w:hAnsi="Calibri" w:cs="Calibri"/>
      <w:lang w:val="pt-PT"/>
    </w:rPr>
  </w:style>
  <w:style w:type="character" w:customStyle="1" w:styleId="Ttulo5Char">
    <w:name w:val="Título 5 Char"/>
    <w:basedOn w:val="Fontepargpadro"/>
    <w:link w:val="Ttulo5"/>
    <w:rsid w:val="00DD4AA5"/>
    <w:rPr>
      <w:rFonts w:ascii="Garamond" w:eastAsia="Times New Roman" w:hAnsi="Garamond" w:cs="Times New Roman"/>
      <w:b/>
      <w:bCs/>
      <w:i/>
      <w:iCs/>
      <w:sz w:val="26"/>
      <w:szCs w:val="26"/>
      <w:lang w:eastAsia="pt-BR"/>
    </w:rPr>
  </w:style>
  <w:style w:type="character" w:customStyle="1" w:styleId="Ttulo6Char">
    <w:name w:val="Título 6 Char"/>
    <w:basedOn w:val="Fontepargpadro"/>
    <w:link w:val="Ttulo6"/>
    <w:rsid w:val="00DD4AA5"/>
    <w:rPr>
      <w:rFonts w:ascii="Times New Roman" w:eastAsia="Times New Roman" w:hAnsi="Times New Roman" w:cs="Times New Roman"/>
      <w:b/>
      <w:bCs/>
      <w:lang w:eastAsia="pt-BR"/>
    </w:rPr>
  </w:style>
  <w:style w:type="character" w:customStyle="1" w:styleId="Ttulo7Char">
    <w:name w:val="Título 7 Char"/>
    <w:basedOn w:val="Fontepargpadro"/>
    <w:link w:val="Ttulo7"/>
    <w:rsid w:val="00DD4AA5"/>
    <w:rPr>
      <w:rFonts w:ascii="Arial" w:eastAsia="Times New Roman" w:hAnsi="Arial" w:cs="Arial"/>
      <w:bCs/>
      <w:szCs w:val="24"/>
      <w:u w:val="single"/>
      <w:lang w:eastAsia="pt-BR"/>
    </w:rPr>
  </w:style>
  <w:style w:type="character" w:customStyle="1" w:styleId="Ttulo8Char">
    <w:name w:val="Título 8 Char"/>
    <w:basedOn w:val="Fontepargpadro"/>
    <w:link w:val="Ttulo8"/>
    <w:rsid w:val="00DD4AA5"/>
    <w:rPr>
      <w:rFonts w:ascii="Arial" w:eastAsia="Times New Roman" w:hAnsi="Arial" w:cs="Arial"/>
      <w:b/>
      <w:bCs/>
      <w:sz w:val="32"/>
      <w:szCs w:val="32"/>
      <w:lang w:eastAsia="pt-BR"/>
    </w:rPr>
  </w:style>
  <w:style w:type="character" w:customStyle="1" w:styleId="Ttulo9Char">
    <w:name w:val="Título 9 Char"/>
    <w:basedOn w:val="Fontepargpadro"/>
    <w:link w:val="Ttulo9"/>
    <w:rsid w:val="00DD4AA5"/>
    <w:rPr>
      <w:rFonts w:ascii="Arial" w:eastAsia="Times New Roman" w:hAnsi="Arial" w:cs="Times New Roman"/>
      <w:b/>
      <w:color w:val="000000"/>
      <w:u w:val="single"/>
      <w:lang w:eastAsia="pt-BR"/>
    </w:rPr>
  </w:style>
  <w:style w:type="paragraph" w:styleId="Cabealho">
    <w:name w:val="header"/>
    <w:basedOn w:val="Normal"/>
    <w:link w:val="CabealhoChar"/>
    <w:unhideWhenUsed/>
    <w:rsid w:val="002A2C18"/>
    <w:pPr>
      <w:tabs>
        <w:tab w:val="center" w:pos="4252"/>
        <w:tab w:val="right" w:pos="8504"/>
      </w:tabs>
      <w:spacing w:after="0" w:line="240" w:lineRule="auto"/>
    </w:pPr>
  </w:style>
  <w:style w:type="character" w:customStyle="1" w:styleId="CabealhoChar">
    <w:name w:val="Cabeçalho Char"/>
    <w:basedOn w:val="Fontepargpadro"/>
    <w:link w:val="Cabealho"/>
    <w:rsid w:val="002A2C18"/>
  </w:style>
  <w:style w:type="paragraph" w:styleId="Rodap">
    <w:name w:val="footer"/>
    <w:basedOn w:val="Normal"/>
    <w:link w:val="RodapChar"/>
    <w:uiPriority w:val="99"/>
    <w:unhideWhenUsed/>
    <w:rsid w:val="002A2C18"/>
    <w:pPr>
      <w:tabs>
        <w:tab w:val="center" w:pos="4252"/>
        <w:tab w:val="right" w:pos="8504"/>
      </w:tabs>
      <w:spacing w:after="0" w:line="240" w:lineRule="auto"/>
    </w:pPr>
  </w:style>
  <w:style w:type="character" w:customStyle="1" w:styleId="RodapChar">
    <w:name w:val="Rodapé Char"/>
    <w:basedOn w:val="Fontepargpadro"/>
    <w:link w:val="Rodap"/>
    <w:uiPriority w:val="99"/>
    <w:rsid w:val="002A2C18"/>
  </w:style>
  <w:style w:type="paragraph" w:styleId="Textodebalo">
    <w:name w:val="Balloon Text"/>
    <w:basedOn w:val="Normal"/>
    <w:link w:val="TextodebaloChar"/>
    <w:uiPriority w:val="99"/>
    <w:semiHidden/>
    <w:unhideWhenUsed/>
    <w:rsid w:val="002A2C1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A2C18"/>
    <w:rPr>
      <w:rFonts w:ascii="Tahoma" w:hAnsi="Tahoma" w:cs="Tahoma"/>
      <w:sz w:val="16"/>
      <w:szCs w:val="16"/>
    </w:rPr>
  </w:style>
  <w:style w:type="paragraph" w:styleId="PargrafodaLista">
    <w:name w:val="List Paragraph"/>
    <w:aliases w:val="Lista Paragrafo em Preto,Texto,Parágrafo da Lista2,List Paragraph Char Char Char,DOCs_Paragrafo-1,Normal com bullets"/>
    <w:basedOn w:val="Normal"/>
    <w:link w:val="PargrafodaListaChar"/>
    <w:qFormat/>
    <w:rsid w:val="006A3075"/>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basedOn w:val="Fontepargpadro"/>
    <w:link w:val="PargrafodaLista"/>
    <w:uiPriority w:val="34"/>
    <w:qFormat/>
    <w:rsid w:val="00E1365B"/>
  </w:style>
  <w:style w:type="character" w:styleId="Hyperlink">
    <w:name w:val="Hyperlink"/>
    <w:basedOn w:val="Fontepargpadro"/>
    <w:uiPriority w:val="99"/>
    <w:unhideWhenUsed/>
    <w:rsid w:val="00023C90"/>
    <w:rPr>
      <w:color w:val="0000FF" w:themeColor="hyperlink"/>
      <w:u w:val="single"/>
    </w:rPr>
  </w:style>
  <w:style w:type="paragraph" w:customStyle="1" w:styleId="ALNEANVEL1">
    <w:name w:val="ALÍNEA_NÍVEL 1"/>
    <w:basedOn w:val="PargrafodaLista"/>
    <w:link w:val="ALNEANVEL1Char"/>
    <w:autoRedefine/>
    <w:qFormat/>
    <w:rsid w:val="00E91F6C"/>
    <w:pPr>
      <w:numPr>
        <w:numId w:val="3"/>
      </w:numPr>
      <w:spacing w:after="120"/>
      <w:ind w:left="772"/>
      <w:contextualSpacing w:val="0"/>
      <w:jc w:val="both"/>
    </w:pPr>
    <w:rPr>
      <w:rFonts w:cstheme="minorHAnsi"/>
      <w:lang w:val="pt-PT"/>
    </w:rPr>
  </w:style>
  <w:style w:type="character" w:customStyle="1" w:styleId="ALNEANVEL1Char">
    <w:name w:val="ALÍNEA_NÍVEL 1 Char"/>
    <w:basedOn w:val="PargrafodaListaChar"/>
    <w:link w:val="ALNEANVEL1"/>
    <w:rsid w:val="00E91F6C"/>
    <w:rPr>
      <w:rFonts w:cstheme="minorHAnsi"/>
      <w:lang w:val="pt-PT"/>
    </w:rPr>
  </w:style>
  <w:style w:type="paragraph" w:customStyle="1" w:styleId="ALNEANVEL2">
    <w:name w:val="ALÍNEA_NÍVEL 2"/>
    <w:basedOn w:val="PargrafodaLista"/>
    <w:link w:val="ALNEANVEL2Char"/>
    <w:qFormat/>
    <w:rsid w:val="00F4790E"/>
    <w:pPr>
      <w:spacing w:after="120"/>
      <w:ind w:left="992" w:hanging="992"/>
      <w:contextualSpacing w:val="0"/>
      <w:jc w:val="both"/>
    </w:pPr>
    <w:rPr>
      <w:rFonts w:ascii="Calibri" w:hAnsi="Calibri" w:cs="Calibri"/>
      <w:lang w:val="pt-PT"/>
    </w:rPr>
  </w:style>
  <w:style w:type="character" w:customStyle="1" w:styleId="ALNEANVEL2Char">
    <w:name w:val="ALÍNEA_NÍVEL 2 Char"/>
    <w:basedOn w:val="PargrafodaListaChar"/>
    <w:link w:val="ALNEANVEL2"/>
    <w:rsid w:val="00F4790E"/>
    <w:rPr>
      <w:rFonts w:ascii="Calibri" w:hAnsi="Calibri" w:cs="Calibri"/>
      <w:lang w:val="pt-PT"/>
    </w:rPr>
  </w:style>
  <w:style w:type="paragraph" w:customStyle="1" w:styleId="Ttulo1-sn">
    <w:name w:val="Título 1 - s/n"/>
    <w:basedOn w:val="Ttulo1"/>
    <w:link w:val="Ttulo1-snChar"/>
    <w:qFormat/>
    <w:rsid w:val="00AC554F"/>
    <w:pPr>
      <w:numPr>
        <w:numId w:val="0"/>
      </w:numPr>
      <w:jc w:val="center"/>
    </w:pPr>
  </w:style>
  <w:style w:type="character" w:customStyle="1" w:styleId="Ttulo1-snChar">
    <w:name w:val="Título 1 - s/n Char"/>
    <w:basedOn w:val="Ttulo1Char"/>
    <w:link w:val="Ttulo1-sn"/>
    <w:rsid w:val="00AC554F"/>
    <w:rPr>
      <w:rFonts w:ascii="Calibri" w:eastAsia="Calibri" w:hAnsi="Calibri" w:cs="Calibri"/>
      <w:b/>
      <w:lang w:val="pt-PT"/>
    </w:rPr>
  </w:style>
  <w:style w:type="paragraph" w:customStyle="1" w:styleId="Ttulo2-sn">
    <w:name w:val="Título 2 - s/n"/>
    <w:basedOn w:val="Ttulo2"/>
    <w:link w:val="Ttulo2-snChar"/>
    <w:qFormat/>
    <w:rsid w:val="00B61A70"/>
    <w:pPr>
      <w:numPr>
        <w:ilvl w:val="0"/>
        <w:numId w:val="0"/>
      </w:numPr>
      <w:jc w:val="center"/>
    </w:pPr>
    <w:rPr>
      <w:b/>
    </w:rPr>
  </w:style>
  <w:style w:type="character" w:customStyle="1" w:styleId="Ttulo2-snChar">
    <w:name w:val="Título 2 - s/n Char"/>
    <w:basedOn w:val="Ttulo2Char"/>
    <w:link w:val="Ttulo2-sn"/>
    <w:rsid w:val="00B61A70"/>
    <w:rPr>
      <w:rFonts w:ascii="Calibri" w:eastAsia="Calibri" w:hAnsi="Calibri" w:cs="Calibri"/>
      <w:b/>
      <w:lang w:val="pt-PT"/>
    </w:rPr>
  </w:style>
  <w:style w:type="paragraph" w:customStyle="1" w:styleId="nmanexo">
    <w:name w:val="núm.anexo"/>
    <w:basedOn w:val="PargrafodaLista"/>
    <w:link w:val="nmanexoChar"/>
    <w:qFormat/>
    <w:rsid w:val="00856F9D"/>
    <w:pPr>
      <w:widowControl w:val="0"/>
      <w:numPr>
        <w:ilvl w:val="1"/>
        <w:numId w:val="10"/>
      </w:numPr>
      <w:tabs>
        <w:tab w:val="left" w:pos="851"/>
      </w:tabs>
      <w:autoSpaceDE w:val="0"/>
      <w:autoSpaceDN w:val="0"/>
      <w:spacing w:after="120"/>
      <w:ind w:right="130"/>
      <w:contextualSpacing w:val="0"/>
      <w:jc w:val="both"/>
    </w:pPr>
  </w:style>
  <w:style w:type="character" w:customStyle="1" w:styleId="nmanexoChar">
    <w:name w:val="núm.anexo Char"/>
    <w:basedOn w:val="PargrafodaListaChar"/>
    <w:link w:val="nmanexo"/>
    <w:rsid w:val="00856F9D"/>
  </w:style>
  <w:style w:type="paragraph" w:customStyle="1" w:styleId="Default">
    <w:name w:val="Default"/>
    <w:rsid w:val="00535D3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F40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40C62"/>
    <w:pPr>
      <w:widowControl w:val="0"/>
      <w:autoSpaceDE w:val="0"/>
      <w:autoSpaceDN w:val="0"/>
      <w:spacing w:after="0" w:line="180" w:lineRule="exact"/>
    </w:pPr>
    <w:rPr>
      <w:rFonts w:ascii="Calibri" w:eastAsia="Calibri" w:hAnsi="Calibri" w:cs="Calibri"/>
      <w:lang w:val="pt-PT" w:eastAsia="pt-PT" w:bidi="pt-PT"/>
    </w:rPr>
  </w:style>
  <w:style w:type="character" w:customStyle="1" w:styleId="normaltextrun">
    <w:name w:val="normaltextrun"/>
    <w:basedOn w:val="Fontepargpadro"/>
    <w:rsid w:val="002F717C"/>
  </w:style>
  <w:style w:type="paragraph" w:customStyle="1" w:styleId="paragraph">
    <w:name w:val="paragraph"/>
    <w:basedOn w:val="Normal"/>
    <w:uiPriority w:val="1"/>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uiPriority w:val="1"/>
    <w:rsid w:val="002F717C"/>
  </w:style>
  <w:style w:type="paragraph" w:styleId="NormalWeb">
    <w:name w:val="Normal (Web)"/>
    <w:basedOn w:val="Normal"/>
    <w:uiPriority w:val="99"/>
    <w:unhideWhenUsed/>
    <w:rsid w:val="002F717C"/>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dark-mode-color-black">
    <w:name w:val="dark-mode-color-black"/>
    <w:basedOn w:val="Fontepargpadro"/>
    <w:uiPriority w:val="1"/>
    <w:rsid w:val="002F717C"/>
  </w:style>
  <w:style w:type="paragraph" w:customStyle="1" w:styleId="citacao">
    <w:name w:val="citacao"/>
    <w:basedOn w:val="Normal"/>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FA34FE"/>
    <w:rPr>
      <w:b/>
      <w:bCs/>
    </w:rPr>
  </w:style>
  <w:style w:type="paragraph" w:customStyle="1" w:styleId="alneanvel20">
    <w:name w:val="alínea nível 2"/>
    <w:basedOn w:val="Normal"/>
    <w:qFormat/>
    <w:rsid w:val="00FA34FE"/>
    <w:pPr>
      <w:tabs>
        <w:tab w:val="left" w:pos="567"/>
      </w:tabs>
      <w:spacing w:before="240" w:after="0" w:line="360" w:lineRule="auto"/>
      <w:ind w:left="1134" w:hanging="1134"/>
      <w:jc w:val="both"/>
    </w:pPr>
    <w:rPr>
      <w:rFonts w:ascii="Calibri" w:eastAsia="Times New Roman" w:hAnsi="Calibri" w:cs="Arial"/>
      <w:bCs/>
      <w:lang w:eastAsia="pt-BR"/>
    </w:rPr>
  </w:style>
  <w:style w:type="table" w:styleId="Tabelacomgrade">
    <w:name w:val="Table Grid"/>
    <w:basedOn w:val="Tabelanormal"/>
    <w:uiPriority w:val="59"/>
    <w:rsid w:val="00B61E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qFormat/>
    <w:rsid w:val="009B07A8"/>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rsid w:val="009B07A8"/>
    <w:rPr>
      <w:rFonts w:ascii="Times New Roman" w:eastAsia="Times New Roman" w:hAnsi="Times New Roman" w:cs="Times New Roman"/>
      <w:b/>
      <w:sz w:val="32"/>
      <w:szCs w:val="20"/>
      <w:lang w:eastAsia="pt-BR"/>
    </w:rPr>
  </w:style>
  <w:style w:type="table" w:customStyle="1" w:styleId="NormalTable2">
    <w:name w:val="Normal Table2"/>
    <w:uiPriority w:val="2"/>
    <w:semiHidden/>
    <w:unhideWhenUsed/>
    <w:qFormat/>
    <w:rsid w:val="00104C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mentoMdio1">
    <w:name w:val="Medium Shading 1"/>
    <w:basedOn w:val="Tabelanormal"/>
    <w:uiPriority w:val="63"/>
    <w:rsid w:val="00304814"/>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tabchar">
    <w:name w:val="tabchar"/>
    <w:basedOn w:val="Fontepargpadro"/>
    <w:uiPriority w:val="1"/>
    <w:rsid w:val="0000361A"/>
  </w:style>
  <w:style w:type="paragraph" w:styleId="Reviso">
    <w:name w:val="Revision"/>
    <w:hidden/>
    <w:uiPriority w:val="99"/>
    <w:semiHidden/>
    <w:rsid w:val="00DE1031"/>
    <w:pPr>
      <w:spacing w:after="0" w:line="240" w:lineRule="auto"/>
    </w:pPr>
  </w:style>
  <w:style w:type="character" w:styleId="Refdecomentrio">
    <w:name w:val="annotation reference"/>
    <w:basedOn w:val="Fontepargpadro"/>
    <w:uiPriority w:val="99"/>
    <w:semiHidden/>
    <w:unhideWhenUsed/>
    <w:rsid w:val="002C57B8"/>
    <w:rPr>
      <w:sz w:val="16"/>
      <w:szCs w:val="16"/>
    </w:rPr>
  </w:style>
  <w:style w:type="paragraph" w:styleId="Textodecomentrio">
    <w:name w:val="annotation text"/>
    <w:basedOn w:val="Normal"/>
    <w:link w:val="TextodecomentrioChar"/>
    <w:uiPriority w:val="99"/>
    <w:semiHidden/>
    <w:unhideWhenUsed/>
    <w:rsid w:val="002C57B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C57B8"/>
    <w:rPr>
      <w:sz w:val="20"/>
      <w:szCs w:val="20"/>
    </w:rPr>
  </w:style>
  <w:style w:type="paragraph" w:styleId="Assuntodocomentrio">
    <w:name w:val="annotation subject"/>
    <w:basedOn w:val="Textodecomentrio"/>
    <w:next w:val="Textodecomentrio"/>
    <w:link w:val="AssuntodocomentrioChar"/>
    <w:uiPriority w:val="99"/>
    <w:semiHidden/>
    <w:unhideWhenUsed/>
    <w:rsid w:val="002C57B8"/>
    <w:rPr>
      <w:b/>
      <w:bCs/>
    </w:rPr>
  </w:style>
  <w:style w:type="character" w:customStyle="1" w:styleId="AssuntodocomentrioChar">
    <w:name w:val="Assunto do comentário Char"/>
    <w:basedOn w:val="TextodecomentrioChar"/>
    <w:link w:val="Assuntodocomentrio"/>
    <w:uiPriority w:val="99"/>
    <w:semiHidden/>
    <w:rsid w:val="002C57B8"/>
    <w:rPr>
      <w:b/>
      <w:bCs/>
      <w:sz w:val="20"/>
      <w:szCs w:val="20"/>
    </w:rPr>
  </w:style>
  <w:style w:type="paragraph" w:customStyle="1" w:styleId="DefaultText">
    <w:name w:val="Default Text"/>
    <w:basedOn w:val="Normal"/>
    <w:rsid w:val="00DD4AA5"/>
    <w:pPr>
      <w:spacing w:after="0" w:line="240" w:lineRule="auto"/>
    </w:pPr>
    <w:rPr>
      <w:rFonts w:ascii="Times New Roman" w:eastAsia="Times New Roman" w:hAnsi="Times New Roman" w:cs="Times New Roman"/>
      <w:sz w:val="24"/>
      <w:szCs w:val="20"/>
    </w:rPr>
  </w:style>
  <w:style w:type="paragraph" w:styleId="Recuodecorpodetexto3">
    <w:name w:val="Body Text Indent 3"/>
    <w:basedOn w:val="Normal"/>
    <w:link w:val="Recuodecorpodetexto3Char"/>
    <w:rsid w:val="00DD4AA5"/>
    <w:pPr>
      <w:spacing w:after="0" w:line="240" w:lineRule="auto"/>
      <w:ind w:firstLine="567"/>
      <w:jc w:val="both"/>
    </w:pPr>
    <w:rPr>
      <w:rFonts w:ascii="Arial" w:eastAsia="Times New Roman" w:hAnsi="Arial" w:cs="Times New Roman"/>
      <w:szCs w:val="20"/>
      <w:lang w:eastAsia="pt-BR"/>
    </w:rPr>
  </w:style>
  <w:style w:type="character" w:customStyle="1" w:styleId="Recuodecorpodetexto3Char">
    <w:name w:val="Recuo de corpo de texto 3 Char"/>
    <w:basedOn w:val="Fontepargpadro"/>
    <w:link w:val="Recuodecorpodetexto3"/>
    <w:rsid w:val="00DD4AA5"/>
    <w:rPr>
      <w:rFonts w:ascii="Arial" w:eastAsia="Times New Roman" w:hAnsi="Arial" w:cs="Times New Roman"/>
      <w:szCs w:val="20"/>
      <w:lang w:eastAsia="pt-BR"/>
    </w:rPr>
  </w:style>
  <w:style w:type="paragraph" w:styleId="Corpodetexto3">
    <w:name w:val="Body Text 3"/>
    <w:basedOn w:val="Normal"/>
    <w:link w:val="Corpodetexto3Char"/>
    <w:rsid w:val="00DD4AA5"/>
    <w:pPr>
      <w:spacing w:after="0" w:line="240" w:lineRule="auto"/>
      <w:ind w:right="-1012"/>
      <w:jc w:val="both"/>
    </w:pPr>
    <w:rPr>
      <w:rFonts w:ascii="Arial" w:eastAsia="Times New Roman" w:hAnsi="Arial" w:cs="Arial"/>
      <w:b/>
      <w:sz w:val="24"/>
      <w:szCs w:val="24"/>
      <w:lang w:eastAsia="pt-BR"/>
    </w:rPr>
  </w:style>
  <w:style w:type="character" w:customStyle="1" w:styleId="Corpodetexto3Char">
    <w:name w:val="Corpo de texto 3 Char"/>
    <w:basedOn w:val="Fontepargpadro"/>
    <w:link w:val="Corpodetexto3"/>
    <w:rsid w:val="00DD4AA5"/>
    <w:rPr>
      <w:rFonts w:ascii="Arial" w:eastAsia="Times New Roman" w:hAnsi="Arial" w:cs="Arial"/>
      <w:b/>
      <w:sz w:val="24"/>
      <w:szCs w:val="24"/>
      <w:lang w:eastAsia="pt-BR"/>
    </w:rPr>
  </w:style>
  <w:style w:type="paragraph" w:styleId="Textoembloco">
    <w:name w:val="Block Text"/>
    <w:basedOn w:val="Normal"/>
    <w:rsid w:val="00DD4AA5"/>
    <w:pPr>
      <w:spacing w:after="0" w:line="240" w:lineRule="auto"/>
      <w:ind w:left="851" w:right="43" w:hanging="284"/>
      <w:jc w:val="both"/>
    </w:pPr>
    <w:rPr>
      <w:rFonts w:ascii="Times New Roman" w:eastAsia="Times New Roman" w:hAnsi="Times New Roman" w:cs="Times New Roman"/>
      <w:sz w:val="24"/>
      <w:szCs w:val="20"/>
      <w:lang w:eastAsia="pt-BR"/>
    </w:rPr>
  </w:style>
  <w:style w:type="paragraph" w:styleId="Saudao">
    <w:name w:val="Salutation"/>
    <w:basedOn w:val="Normal"/>
    <w:link w:val="SaudaoChar"/>
    <w:rsid w:val="00DD4AA5"/>
    <w:pPr>
      <w:spacing w:after="0" w:line="240" w:lineRule="auto"/>
      <w:jc w:val="both"/>
    </w:pPr>
    <w:rPr>
      <w:rFonts w:ascii="Arial" w:eastAsia="Times New Roman" w:hAnsi="Arial" w:cs="Times New Roman"/>
      <w:sz w:val="24"/>
      <w:szCs w:val="20"/>
      <w:lang w:eastAsia="pt-BR"/>
    </w:rPr>
  </w:style>
  <w:style w:type="character" w:customStyle="1" w:styleId="SaudaoChar">
    <w:name w:val="Saudação Char"/>
    <w:basedOn w:val="Fontepargpadro"/>
    <w:link w:val="Saudao"/>
    <w:rsid w:val="00DD4AA5"/>
    <w:rPr>
      <w:rFonts w:ascii="Arial" w:eastAsia="Times New Roman" w:hAnsi="Arial" w:cs="Times New Roman"/>
      <w:sz w:val="24"/>
      <w:szCs w:val="20"/>
      <w:lang w:eastAsia="pt-BR"/>
    </w:rPr>
  </w:style>
  <w:style w:type="paragraph" w:styleId="Recuodecorpodetexto">
    <w:name w:val="Body Text Indent"/>
    <w:basedOn w:val="Normal"/>
    <w:link w:val="RecuodecorpodetextoChar"/>
    <w:uiPriority w:val="99"/>
    <w:rsid w:val="00DD4AA5"/>
    <w:pPr>
      <w:spacing w:after="0" w:line="240" w:lineRule="auto"/>
      <w:ind w:left="1701" w:hanging="1701"/>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DD4AA5"/>
    <w:rPr>
      <w:rFonts w:ascii="Times New Roman" w:eastAsia="Times New Roman" w:hAnsi="Times New Roman" w:cs="Times New Roman"/>
      <w:sz w:val="24"/>
      <w:szCs w:val="20"/>
      <w:lang w:val="x-none" w:eastAsia="x-none"/>
    </w:rPr>
  </w:style>
  <w:style w:type="paragraph" w:styleId="TextosemFormatao">
    <w:name w:val="Plain Text"/>
    <w:basedOn w:val="Normal"/>
    <w:link w:val="TextosemFormataoChar"/>
    <w:rsid w:val="00DD4AA5"/>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DD4AA5"/>
    <w:rPr>
      <w:rFonts w:ascii="Courier New" w:eastAsia="Times New Roman" w:hAnsi="Courier New" w:cs="Times New Roman"/>
      <w:sz w:val="20"/>
      <w:szCs w:val="20"/>
      <w:lang w:eastAsia="pt-BR"/>
    </w:rPr>
  </w:style>
  <w:style w:type="paragraph" w:styleId="Subttulo">
    <w:name w:val="Subtitle"/>
    <w:basedOn w:val="Normal"/>
    <w:link w:val="SubttuloChar"/>
    <w:qFormat/>
    <w:rsid w:val="00DD4AA5"/>
    <w:pPr>
      <w:spacing w:after="0" w:line="240" w:lineRule="auto"/>
      <w:jc w:val="both"/>
    </w:pPr>
    <w:rPr>
      <w:rFonts w:ascii="Arial" w:eastAsia="Times New Roman" w:hAnsi="Arial" w:cs="Arial"/>
      <w:b/>
      <w:bCs/>
      <w:color w:val="0066FF"/>
      <w:lang w:eastAsia="pt-BR"/>
    </w:rPr>
  </w:style>
  <w:style w:type="character" w:customStyle="1" w:styleId="SubttuloChar">
    <w:name w:val="Subtítulo Char"/>
    <w:basedOn w:val="Fontepargpadro"/>
    <w:link w:val="Subttulo"/>
    <w:rsid w:val="00DD4AA5"/>
    <w:rPr>
      <w:rFonts w:ascii="Arial" w:eastAsia="Times New Roman" w:hAnsi="Arial" w:cs="Arial"/>
      <w:b/>
      <w:bCs/>
      <w:color w:val="0066FF"/>
      <w:lang w:eastAsia="pt-BR"/>
    </w:rPr>
  </w:style>
  <w:style w:type="paragraph" w:styleId="Lista">
    <w:name w:val="List"/>
    <w:basedOn w:val="Normal"/>
    <w:rsid w:val="00DD4AA5"/>
    <w:pPr>
      <w:spacing w:after="0" w:line="240" w:lineRule="auto"/>
      <w:ind w:left="283" w:hanging="283"/>
    </w:pPr>
    <w:rPr>
      <w:rFonts w:ascii="MS Sans Serif" w:eastAsia="Times New Roman" w:hAnsi="MS Sans Serif" w:cs="Times New Roman"/>
      <w:sz w:val="20"/>
      <w:szCs w:val="20"/>
      <w:lang w:eastAsia="pt-BR"/>
    </w:rPr>
  </w:style>
  <w:style w:type="paragraph" w:styleId="Recuodecorpodetexto2">
    <w:name w:val="Body Text Indent 2"/>
    <w:basedOn w:val="Normal"/>
    <w:link w:val="Recuodecorpodetexto2Char"/>
    <w:rsid w:val="00DD4AA5"/>
    <w:pPr>
      <w:spacing w:after="0" w:line="240" w:lineRule="auto"/>
      <w:ind w:left="1260" w:hanging="720"/>
      <w:jc w:val="both"/>
    </w:pPr>
    <w:rPr>
      <w:rFonts w:ascii="Arial" w:eastAsia="Times New Roman" w:hAnsi="Arial" w:cs="Times New Roman"/>
      <w:bCs/>
      <w:color w:val="FF6600"/>
      <w:lang w:eastAsia="pt-BR"/>
    </w:rPr>
  </w:style>
  <w:style w:type="character" w:customStyle="1" w:styleId="Recuodecorpodetexto2Char">
    <w:name w:val="Recuo de corpo de texto 2 Char"/>
    <w:basedOn w:val="Fontepargpadro"/>
    <w:link w:val="Recuodecorpodetexto2"/>
    <w:rsid w:val="00DD4AA5"/>
    <w:rPr>
      <w:rFonts w:ascii="Arial" w:eastAsia="Times New Roman" w:hAnsi="Arial" w:cs="Times New Roman"/>
      <w:bCs/>
      <w:color w:val="FF6600"/>
      <w:lang w:eastAsia="pt-BR"/>
    </w:rPr>
  </w:style>
  <w:style w:type="paragraph" w:styleId="Pr-formataoHTML">
    <w:name w:val="HTML Preformatted"/>
    <w:basedOn w:val="Normal"/>
    <w:link w:val="Pr-formataoHTMLChar"/>
    <w:rsid w:val="00DD4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hint="eastAsia"/>
      <w:sz w:val="20"/>
      <w:szCs w:val="20"/>
      <w:lang w:eastAsia="pt-BR"/>
    </w:rPr>
  </w:style>
  <w:style w:type="character" w:customStyle="1" w:styleId="Pr-formataoHTMLChar">
    <w:name w:val="Pré-formatação HTML Char"/>
    <w:basedOn w:val="Fontepargpadro"/>
    <w:link w:val="Pr-formataoHTML"/>
    <w:rsid w:val="00DD4AA5"/>
    <w:rPr>
      <w:rFonts w:ascii="Arial Unicode MS" w:eastAsia="Arial Unicode MS" w:hAnsi="Arial Unicode MS" w:cs="Arial Unicode MS"/>
      <w:sz w:val="20"/>
      <w:szCs w:val="20"/>
      <w:lang w:eastAsia="pt-BR"/>
    </w:rPr>
  </w:style>
  <w:style w:type="paragraph" w:styleId="Corpodetexto2">
    <w:name w:val="Body Text 2"/>
    <w:basedOn w:val="Normal"/>
    <w:link w:val="Corpodetexto2Char"/>
    <w:rsid w:val="00DD4AA5"/>
    <w:pPr>
      <w:spacing w:after="120" w:line="240" w:lineRule="auto"/>
      <w:jc w:val="both"/>
    </w:pPr>
    <w:rPr>
      <w:rFonts w:ascii="Arial" w:eastAsia="Times New Roman" w:hAnsi="Arial" w:cs="Arial"/>
      <w:color w:val="3366FF"/>
      <w:lang w:eastAsia="pt-BR"/>
    </w:rPr>
  </w:style>
  <w:style w:type="character" w:customStyle="1" w:styleId="Corpodetexto2Char">
    <w:name w:val="Corpo de texto 2 Char"/>
    <w:basedOn w:val="Fontepargpadro"/>
    <w:link w:val="Corpodetexto2"/>
    <w:rsid w:val="00DD4AA5"/>
    <w:rPr>
      <w:rFonts w:ascii="Arial" w:eastAsia="Times New Roman" w:hAnsi="Arial" w:cs="Arial"/>
      <w:color w:val="3366FF"/>
      <w:lang w:eastAsia="pt-BR"/>
    </w:rPr>
  </w:style>
  <w:style w:type="character" w:styleId="Nmerodepgina">
    <w:name w:val="page number"/>
    <w:basedOn w:val="Fontepargpadro"/>
    <w:rsid w:val="00DD4AA5"/>
  </w:style>
  <w:style w:type="paragraph" w:customStyle="1" w:styleId="texto1">
    <w:name w:val="texto1"/>
    <w:basedOn w:val="Normal"/>
    <w:rsid w:val="00DD4AA5"/>
    <w:pPr>
      <w:spacing w:before="100" w:beforeAutospacing="1" w:after="100" w:afterAutospacing="1" w:line="300" w:lineRule="atLeast"/>
      <w:jc w:val="both"/>
    </w:pPr>
    <w:rPr>
      <w:rFonts w:ascii="Arial" w:eastAsia="Times New Roman" w:hAnsi="Arial" w:cs="Arial"/>
      <w:sz w:val="17"/>
      <w:szCs w:val="17"/>
      <w:lang w:eastAsia="pt-BR"/>
    </w:rPr>
  </w:style>
  <w:style w:type="character" w:customStyle="1" w:styleId="N">
    <w:name w:val="N"/>
    <w:rsid w:val="00DD4AA5"/>
    <w:rPr>
      <w:b/>
      <w:bCs/>
    </w:rPr>
  </w:style>
  <w:style w:type="paragraph" w:customStyle="1" w:styleId="p-integra">
    <w:name w:val="p-integra"/>
    <w:basedOn w:val="Normal"/>
    <w:rsid w:val="00DD4AA5"/>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MapadoDocumentoChar">
    <w:name w:val="Mapa do Documento Char"/>
    <w:basedOn w:val="Fontepargpadro"/>
    <w:link w:val="MapadoDocumento"/>
    <w:semiHidden/>
    <w:rsid w:val="00DD4AA5"/>
    <w:rPr>
      <w:rFonts w:ascii="Tahoma" w:eastAsia="Times New Roman" w:hAnsi="Tahoma" w:cs="Tahoma"/>
      <w:sz w:val="20"/>
      <w:szCs w:val="20"/>
      <w:shd w:val="clear" w:color="auto" w:fill="000080"/>
      <w:lang w:eastAsia="pt-BR"/>
    </w:rPr>
  </w:style>
  <w:style w:type="paragraph" w:styleId="MapadoDocumento">
    <w:name w:val="Document Map"/>
    <w:basedOn w:val="Normal"/>
    <w:link w:val="MapadoDocumentoChar"/>
    <w:semiHidden/>
    <w:rsid w:val="00DD4AA5"/>
    <w:pPr>
      <w:shd w:val="clear" w:color="auto" w:fill="000080"/>
      <w:spacing w:after="0" w:line="240" w:lineRule="auto"/>
    </w:pPr>
    <w:rPr>
      <w:rFonts w:ascii="Tahoma" w:eastAsia="Times New Roman" w:hAnsi="Tahoma" w:cs="Tahoma"/>
      <w:sz w:val="20"/>
      <w:szCs w:val="20"/>
      <w:lang w:eastAsia="pt-BR"/>
    </w:rPr>
  </w:style>
  <w:style w:type="paragraph" w:customStyle="1" w:styleId="BodyText21">
    <w:name w:val="Body Text 21"/>
    <w:basedOn w:val="Normal"/>
    <w:rsid w:val="00DD4AA5"/>
    <w:pPr>
      <w:spacing w:after="0" w:line="240" w:lineRule="auto"/>
      <w:jc w:val="both"/>
    </w:pPr>
    <w:rPr>
      <w:rFonts w:ascii="Times New Roman" w:eastAsia="Times New Roman" w:hAnsi="Times New Roman" w:cs="Times New Roman"/>
      <w:sz w:val="24"/>
      <w:szCs w:val="20"/>
      <w:lang w:eastAsia="pt-BR"/>
    </w:rPr>
  </w:style>
  <w:style w:type="paragraph" w:customStyle="1" w:styleId="Recuodecorpodetexto21">
    <w:name w:val="Recuo de corpo de texto 21"/>
    <w:basedOn w:val="Normal"/>
    <w:rsid w:val="00DD4AA5"/>
    <w:pPr>
      <w:spacing w:after="0" w:line="280" w:lineRule="atLeast"/>
      <w:ind w:left="567"/>
      <w:jc w:val="both"/>
    </w:pPr>
    <w:rPr>
      <w:rFonts w:ascii="Arial" w:eastAsia="Times New Roman" w:hAnsi="Arial" w:cs="Times New Roman"/>
      <w:sz w:val="24"/>
      <w:szCs w:val="20"/>
      <w:lang w:eastAsia="pt-BR"/>
    </w:rPr>
  </w:style>
  <w:style w:type="paragraph" w:customStyle="1" w:styleId="BodyText25">
    <w:name w:val="Body Text 25"/>
    <w:basedOn w:val="Normal"/>
    <w:rsid w:val="00DD4AA5"/>
    <w:pPr>
      <w:tabs>
        <w:tab w:val="left" w:pos="779"/>
        <w:tab w:val="left" w:pos="2480"/>
        <w:tab w:val="left" w:pos="9142"/>
      </w:tabs>
      <w:spacing w:after="0" w:line="280" w:lineRule="atLeast"/>
      <w:jc w:val="both"/>
    </w:pPr>
    <w:rPr>
      <w:rFonts w:ascii="Arial" w:eastAsia="Times New Roman" w:hAnsi="Arial" w:cs="Times New Roman"/>
      <w:b/>
      <w:sz w:val="24"/>
      <w:szCs w:val="20"/>
      <w:lang w:eastAsia="pt-BR"/>
    </w:rPr>
  </w:style>
  <w:style w:type="paragraph" w:customStyle="1" w:styleId="BodyText22">
    <w:name w:val="Body Text 22"/>
    <w:basedOn w:val="Normal"/>
    <w:rsid w:val="00DD4AA5"/>
    <w:pPr>
      <w:spacing w:after="0" w:line="280" w:lineRule="atLeast"/>
      <w:jc w:val="both"/>
    </w:pPr>
    <w:rPr>
      <w:rFonts w:ascii="Arial" w:eastAsia="Times New Roman" w:hAnsi="Arial" w:cs="Times New Roman"/>
      <w:sz w:val="20"/>
      <w:szCs w:val="20"/>
      <w:lang w:eastAsia="pt-BR"/>
    </w:rPr>
  </w:style>
  <w:style w:type="paragraph" w:customStyle="1" w:styleId="Recuodecorpodetexto31">
    <w:name w:val="Recuo de corpo de texto 31"/>
    <w:basedOn w:val="Normal"/>
    <w:rsid w:val="00DD4AA5"/>
    <w:pPr>
      <w:spacing w:after="0" w:line="240" w:lineRule="auto"/>
      <w:ind w:left="851"/>
      <w:jc w:val="both"/>
    </w:pPr>
    <w:rPr>
      <w:rFonts w:ascii="Arial" w:eastAsia="Times New Roman" w:hAnsi="Arial" w:cs="Times New Roman"/>
      <w:sz w:val="24"/>
      <w:szCs w:val="20"/>
      <w:lang w:eastAsia="pt-BR"/>
    </w:rPr>
  </w:style>
  <w:style w:type="paragraph" w:customStyle="1" w:styleId="t2">
    <w:name w:val="t2"/>
    <w:basedOn w:val="Normal"/>
    <w:rsid w:val="00DD4AA5"/>
    <w:pPr>
      <w:tabs>
        <w:tab w:val="num" w:pos="360"/>
      </w:tabs>
      <w:spacing w:before="120" w:after="0" w:line="240" w:lineRule="auto"/>
      <w:jc w:val="both"/>
    </w:pPr>
    <w:rPr>
      <w:rFonts w:ascii="Arial" w:eastAsia="Times New Roman" w:hAnsi="Arial" w:cs="Times New Roman"/>
      <w:b/>
      <w:sz w:val="24"/>
      <w:szCs w:val="20"/>
      <w:lang w:eastAsia="pt-BR"/>
    </w:rPr>
  </w:style>
  <w:style w:type="paragraph" w:customStyle="1" w:styleId="Corpodetexto31">
    <w:name w:val="Corpo de texto 31"/>
    <w:basedOn w:val="Normal"/>
    <w:rsid w:val="00DD4AA5"/>
    <w:pPr>
      <w:spacing w:after="0" w:line="240" w:lineRule="auto"/>
      <w:jc w:val="both"/>
    </w:pPr>
    <w:rPr>
      <w:rFonts w:ascii="Arial" w:eastAsia="Times New Roman" w:hAnsi="Arial" w:cs="Times New Roman"/>
      <w:color w:val="000000"/>
      <w:sz w:val="24"/>
      <w:szCs w:val="20"/>
      <w:lang w:eastAsia="pt-BR"/>
    </w:rPr>
  </w:style>
  <w:style w:type="paragraph" w:customStyle="1" w:styleId="Corpodetexto21">
    <w:name w:val="Corpo de texto 21"/>
    <w:basedOn w:val="Normal"/>
    <w:rsid w:val="00DD4AA5"/>
    <w:pPr>
      <w:spacing w:after="0" w:line="280" w:lineRule="atLeast"/>
      <w:ind w:left="1134"/>
      <w:jc w:val="both"/>
    </w:pPr>
    <w:rPr>
      <w:rFonts w:ascii="Arial" w:eastAsia="Times New Roman" w:hAnsi="Arial" w:cs="Times New Roman"/>
      <w:sz w:val="24"/>
      <w:szCs w:val="20"/>
      <w:lang w:eastAsia="pt-BR"/>
    </w:rPr>
  </w:style>
  <w:style w:type="paragraph" w:customStyle="1" w:styleId="Recuodecorpodetexto32">
    <w:name w:val="Recuo de corpo de texto 32"/>
    <w:basedOn w:val="Normal"/>
    <w:rsid w:val="00DD4AA5"/>
    <w:pPr>
      <w:widowControl w:val="0"/>
      <w:spacing w:after="0" w:line="240" w:lineRule="auto"/>
      <w:ind w:left="1418"/>
      <w:jc w:val="both"/>
    </w:pPr>
    <w:rPr>
      <w:rFonts w:ascii="Arial" w:eastAsia="Times New Roman" w:hAnsi="Arial" w:cs="Times New Roman"/>
      <w:sz w:val="24"/>
      <w:szCs w:val="20"/>
      <w:lang w:eastAsia="pt-BR"/>
    </w:rPr>
  </w:style>
  <w:style w:type="paragraph" w:customStyle="1" w:styleId="Corpodeeditalpadro">
    <w:name w:val="Corpo de edital padrão"/>
    <w:basedOn w:val="Normal"/>
    <w:rsid w:val="00DD4AA5"/>
    <w:pPr>
      <w:tabs>
        <w:tab w:val="left" w:pos="850"/>
      </w:tabs>
      <w:suppressAutoHyphens/>
      <w:spacing w:after="170" w:line="100" w:lineRule="atLeast"/>
      <w:jc w:val="both"/>
    </w:pPr>
    <w:rPr>
      <w:rFonts w:ascii="Arial" w:eastAsia="Times New Roman" w:hAnsi="Arial" w:cs="Arial"/>
      <w:lang w:eastAsia="ar-SA"/>
    </w:rPr>
  </w:style>
  <w:style w:type="paragraph" w:styleId="Recuonormal">
    <w:name w:val="Normal Indent"/>
    <w:basedOn w:val="Normal"/>
    <w:semiHidden/>
    <w:rsid w:val="00DD4AA5"/>
    <w:pPr>
      <w:spacing w:before="120" w:after="120" w:line="240" w:lineRule="auto"/>
      <w:ind w:left="708"/>
      <w:jc w:val="both"/>
    </w:pPr>
    <w:rPr>
      <w:rFonts w:ascii="Arial" w:eastAsia="Times New Roman" w:hAnsi="Arial" w:cs="Times New Roman"/>
      <w:szCs w:val="20"/>
      <w:lang w:eastAsia="pt-BR"/>
    </w:rPr>
  </w:style>
  <w:style w:type="paragraph" w:customStyle="1" w:styleId="Corpodetexto32">
    <w:name w:val="Corpo de texto 32"/>
    <w:basedOn w:val="Normal"/>
    <w:rsid w:val="00DD4AA5"/>
    <w:pPr>
      <w:spacing w:after="0" w:line="240" w:lineRule="auto"/>
      <w:jc w:val="both"/>
    </w:pPr>
    <w:rPr>
      <w:rFonts w:ascii="Arial" w:eastAsia="Calibri" w:hAnsi="Arial" w:cs="Arial"/>
      <w:color w:val="000000"/>
      <w:sz w:val="24"/>
      <w:szCs w:val="24"/>
      <w:lang w:eastAsia="pt-BR"/>
    </w:rPr>
  </w:style>
  <w:style w:type="paragraph" w:customStyle="1" w:styleId="Corpodetexto210">
    <w:name w:val="Corpo de texto 210"/>
    <w:basedOn w:val="Normal"/>
    <w:rsid w:val="00DD4AA5"/>
    <w:pPr>
      <w:spacing w:after="0" w:line="280" w:lineRule="atLeast"/>
      <w:ind w:left="1134"/>
      <w:jc w:val="both"/>
    </w:pPr>
    <w:rPr>
      <w:rFonts w:ascii="Arial" w:eastAsia="Calibri" w:hAnsi="Arial" w:cs="Arial"/>
      <w:sz w:val="24"/>
      <w:szCs w:val="24"/>
      <w:lang w:eastAsia="pt-BR"/>
    </w:rPr>
  </w:style>
  <w:style w:type="paragraph" w:customStyle="1" w:styleId="alneanvel10">
    <w:name w:val="alínea nível 1"/>
    <w:basedOn w:val="Normal"/>
    <w:qFormat/>
    <w:rsid w:val="00DD4AA5"/>
    <w:pPr>
      <w:tabs>
        <w:tab w:val="left" w:pos="567"/>
      </w:tabs>
      <w:spacing w:after="0" w:line="360" w:lineRule="auto"/>
      <w:jc w:val="both"/>
    </w:pPr>
    <w:rPr>
      <w:rFonts w:ascii="Calibri" w:eastAsia="Times New Roman" w:hAnsi="Calibri" w:cs="Arial"/>
      <w:iCs/>
      <w:lang w:eastAsia="pt-BR"/>
    </w:rPr>
  </w:style>
  <w:style w:type="paragraph" w:customStyle="1" w:styleId="xl67">
    <w:name w:val="xl67"/>
    <w:basedOn w:val="Normal"/>
    <w:rsid w:val="00DD4AA5"/>
    <w:pP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68">
    <w:name w:val="xl68"/>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69">
    <w:name w:val="xl69"/>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0">
    <w:name w:val="xl70"/>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1">
    <w:name w:val="xl71"/>
    <w:basedOn w:val="Normal"/>
    <w:rsid w:val="00DD4AA5"/>
    <w:pP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72">
    <w:name w:val="xl72"/>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73">
    <w:name w:val="xl73"/>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pt-BR"/>
    </w:rPr>
  </w:style>
  <w:style w:type="paragraph" w:customStyle="1" w:styleId="xl74">
    <w:name w:val="xl74"/>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75">
    <w:name w:val="xl75"/>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6">
    <w:name w:val="xl76"/>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7">
    <w:name w:val="xl77"/>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8">
    <w:name w:val="xl78"/>
    <w:basedOn w:val="Normal"/>
    <w:rsid w:val="00DD4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9">
    <w:name w:val="xl79"/>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pt-BR"/>
    </w:rPr>
  </w:style>
  <w:style w:type="paragraph" w:customStyle="1" w:styleId="xl80">
    <w:name w:val="xl80"/>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pt-BR"/>
    </w:rPr>
  </w:style>
  <w:style w:type="paragraph" w:customStyle="1" w:styleId="xl81">
    <w:name w:val="xl81"/>
    <w:basedOn w:val="Normal"/>
    <w:rsid w:val="00DD4AA5"/>
    <w:pPr>
      <w:spacing w:before="100" w:beforeAutospacing="1" w:after="100" w:afterAutospacing="1" w:line="240" w:lineRule="auto"/>
      <w:jc w:val="center"/>
    </w:pPr>
    <w:rPr>
      <w:rFonts w:ascii="Verdana" w:eastAsia="Times New Roman" w:hAnsi="Verdana" w:cs="Times New Roman"/>
      <w:b/>
      <w:bCs/>
      <w:sz w:val="24"/>
      <w:szCs w:val="24"/>
      <w:lang w:eastAsia="pt-BR"/>
    </w:rPr>
  </w:style>
  <w:style w:type="paragraph" w:styleId="SemEspaamento">
    <w:name w:val="No Spacing"/>
    <w:uiPriority w:val="1"/>
    <w:qFormat/>
    <w:rsid w:val="007357B5"/>
    <w:pPr>
      <w:spacing w:after="0" w:line="278" w:lineRule="auto"/>
    </w:pPr>
    <w:rPr>
      <w:sz w:val="24"/>
      <w:szCs w:val="24"/>
    </w:rPr>
  </w:style>
  <w:style w:type="character" w:customStyle="1" w:styleId="ANEXOChar">
    <w:name w:val="ANEXO Char"/>
    <w:basedOn w:val="Fontepargpadro"/>
    <w:link w:val="ANEXO"/>
    <w:uiPriority w:val="1"/>
    <w:locked/>
    <w:rsid w:val="007357B5"/>
    <w:rPr>
      <w:rFonts w:ascii="Times New Roman" w:eastAsia="Times New Roman" w:hAnsi="Times New Roman" w:cs="Times New Roman"/>
      <w:b/>
      <w:bCs/>
      <w:lang w:eastAsia="zh-CN"/>
    </w:rPr>
  </w:style>
  <w:style w:type="paragraph" w:customStyle="1" w:styleId="ANEXO">
    <w:name w:val="ANEXO"/>
    <w:basedOn w:val="Normal"/>
    <w:link w:val="ANEXOChar"/>
    <w:uiPriority w:val="1"/>
    <w:qFormat/>
    <w:rsid w:val="007357B5"/>
    <w:pPr>
      <w:spacing w:after="120"/>
      <w:ind w:left="851" w:hanging="993"/>
      <w:jc w:val="center"/>
      <w:outlineLvl w:val="0"/>
    </w:pPr>
    <w:rPr>
      <w:rFonts w:ascii="Times New Roman" w:eastAsia="Times New Roman" w:hAnsi="Times New Roman" w:cs="Times New Roman"/>
      <w:b/>
      <w:bCs/>
      <w:lang w:eastAsia="zh-CN"/>
    </w:rPr>
  </w:style>
  <w:style w:type="character" w:customStyle="1" w:styleId="ANEXO-N2Char">
    <w:name w:val="ANEXO - N.2 Char"/>
    <w:basedOn w:val="Fontepargpadro"/>
    <w:link w:val="ANEXO-N2"/>
    <w:uiPriority w:val="1"/>
    <w:locked/>
    <w:rsid w:val="007357B5"/>
    <w:rPr>
      <w:rFonts w:ascii="Times New Roman" w:eastAsia="Times New Roman" w:hAnsi="Times New Roman" w:cs="Times New Roman"/>
      <w:b/>
      <w:bCs/>
      <w:lang w:eastAsia="zh-CN"/>
    </w:rPr>
  </w:style>
  <w:style w:type="paragraph" w:customStyle="1" w:styleId="ANEXO-N2">
    <w:name w:val="ANEXO - N.2"/>
    <w:basedOn w:val="Normal"/>
    <w:link w:val="ANEXO-N2Char"/>
    <w:uiPriority w:val="1"/>
    <w:qFormat/>
    <w:rsid w:val="007357B5"/>
    <w:pPr>
      <w:spacing w:after="120" w:line="360" w:lineRule="auto"/>
      <w:ind w:left="993" w:hanging="993"/>
      <w:jc w:val="center"/>
      <w:outlineLvl w:val="1"/>
    </w:pPr>
    <w:rPr>
      <w:rFonts w:ascii="Times New Roman" w:eastAsia="Times New Roman" w:hAnsi="Times New Roman" w:cs="Times New Roman"/>
      <w:b/>
      <w:bCs/>
      <w:lang w:eastAsia="zh-CN"/>
    </w:rPr>
  </w:style>
  <w:style w:type="character" w:styleId="HiperlinkVisitado">
    <w:name w:val="FollowedHyperlink"/>
    <w:basedOn w:val="Fontepargpadro"/>
    <w:uiPriority w:val="99"/>
    <w:semiHidden/>
    <w:unhideWhenUsed/>
    <w:rsid w:val="001C4B64"/>
    <w:rPr>
      <w:color w:val="800080" w:themeColor="followedHyperlink"/>
      <w:u w:val="single"/>
    </w:rPr>
  </w:style>
  <w:style w:type="character" w:customStyle="1" w:styleId="d729180">
    <w:name w:val="d729180"/>
    <w:semiHidden/>
    <w:rsid w:val="005A63E6"/>
    <w:rPr>
      <w:rFonts w:ascii="Arial" w:hAnsi="Arial" w:cs="Arial"/>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2F9"/>
  </w:style>
  <w:style w:type="paragraph" w:styleId="Ttulo1">
    <w:name w:val="heading 1"/>
    <w:basedOn w:val="Corpodetexto"/>
    <w:next w:val="Normal"/>
    <w:link w:val="Ttulo1Char"/>
    <w:qFormat/>
    <w:rsid w:val="000F273F"/>
    <w:pPr>
      <w:numPr>
        <w:numId w:val="2"/>
      </w:numPr>
      <w:spacing w:before="240" w:after="120" w:line="271" w:lineRule="auto"/>
      <w:ind w:left="992" w:right="181" w:hanging="992"/>
      <w:outlineLvl w:val="0"/>
    </w:pPr>
    <w:rPr>
      <w:b/>
      <w:sz w:val="22"/>
      <w:szCs w:val="22"/>
    </w:rPr>
  </w:style>
  <w:style w:type="paragraph" w:styleId="Ttulo2">
    <w:name w:val="heading 2"/>
    <w:basedOn w:val="Corpodetexto"/>
    <w:next w:val="Normal"/>
    <w:link w:val="Ttulo2Char"/>
    <w:unhideWhenUsed/>
    <w:qFormat/>
    <w:rsid w:val="004B0D7C"/>
    <w:pPr>
      <w:numPr>
        <w:ilvl w:val="1"/>
        <w:numId w:val="2"/>
      </w:numPr>
      <w:spacing w:after="120" w:line="276" w:lineRule="auto"/>
      <w:ind w:left="992" w:right="181" w:hanging="992"/>
      <w:jc w:val="both"/>
      <w:outlineLvl w:val="1"/>
    </w:pPr>
    <w:rPr>
      <w:sz w:val="22"/>
      <w:szCs w:val="22"/>
    </w:rPr>
  </w:style>
  <w:style w:type="paragraph" w:styleId="Ttulo3">
    <w:name w:val="heading 3"/>
    <w:basedOn w:val="Corpodetexto"/>
    <w:next w:val="Normal"/>
    <w:link w:val="Ttulo3Char"/>
    <w:unhideWhenUsed/>
    <w:qFormat/>
    <w:rsid w:val="004B0D7C"/>
    <w:pPr>
      <w:numPr>
        <w:ilvl w:val="2"/>
        <w:numId w:val="2"/>
      </w:numPr>
      <w:spacing w:after="120" w:line="276" w:lineRule="auto"/>
      <w:ind w:left="992" w:right="181" w:hanging="992"/>
      <w:jc w:val="both"/>
      <w:outlineLvl w:val="2"/>
    </w:pPr>
    <w:rPr>
      <w:sz w:val="22"/>
      <w:szCs w:val="22"/>
    </w:rPr>
  </w:style>
  <w:style w:type="paragraph" w:styleId="Ttulo4">
    <w:name w:val="heading 4"/>
    <w:basedOn w:val="Corpodetexto"/>
    <w:next w:val="Normal"/>
    <w:link w:val="Ttulo4Char"/>
    <w:unhideWhenUsed/>
    <w:qFormat/>
    <w:rsid w:val="004B0D7C"/>
    <w:pPr>
      <w:numPr>
        <w:ilvl w:val="3"/>
        <w:numId w:val="2"/>
      </w:numPr>
      <w:spacing w:after="120" w:line="276" w:lineRule="auto"/>
      <w:ind w:left="992" w:right="181" w:hanging="992"/>
      <w:jc w:val="both"/>
      <w:outlineLvl w:val="3"/>
    </w:pPr>
    <w:rPr>
      <w:sz w:val="22"/>
      <w:szCs w:val="22"/>
    </w:rPr>
  </w:style>
  <w:style w:type="paragraph" w:styleId="Ttulo5">
    <w:name w:val="heading 5"/>
    <w:basedOn w:val="Normal"/>
    <w:next w:val="Normal"/>
    <w:link w:val="Ttulo5Char"/>
    <w:qFormat/>
    <w:rsid w:val="00DD4AA5"/>
    <w:pPr>
      <w:spacing w:before="240" w:after="60" w:line="240" w:lineRule="auto"/>
      <w:outlineLvl w:val="4"/>
    </w:pPr>
    <w:rPr>
      <w:rFonts w:ascii="Garamond" w:eastAsia="Times New Roman" w:hAnsi="Garamond" w:cs="Times New Roman"/>
      <w:b/>
      <w:bCs/>
      <w:i/>
      <w:iCs/>
      <w:sz w:val="26"/>
      <w:szCs w:val="26"/>
      <w:lang w:eastAsia="pt-BR"/>
    </w:rPr>
  </w:style>
  <w:style w:type="paragraph" w:styleId="Ttulo6">
    <w:name w:val="heading 6"/>
    <w:basedOn w:val="Normal"/>
    <w:next w:val="Normal"/>
    <w:link w:val="Ttulo6Char"/>
    <w:qFormat/>
    <w:rsid w:val="00DD4AA5"/>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DD4AA5"/>
    <w:pPr>
      <w:keepNext/>
      <w:tabs>
        <w:tab w:val="left" w:pos="7275"/>
      </w:tabs>
      <w:spacing w:before="120" w:after="120" w:line="240" w:lineRule="auto"/>
      <w:jc w:val="both"/>
      <w:outlineLvl w:val="6"/>
    </w:pPr>
    <w:rPr>
      <w:rFonts w:ascii="Arial" w:eastAsia="Times New Roman" w:hAnsi="Arial" w:cs="Arial"/>
      <w:bCs/>
      <w:szCs w:val="24"/>
      <w:u w:val="single"/>
      <w:lang w:eastAsia="pt-BR"/>
    </w:rPr>
  </w:style>
  <w:style w:type="paragraph" w:styleId="Ttulo8">
    <w:name w:val="heading 8"/>
    <w:basedOn w:val="Normal"/>
    <w:next w:val="Normal"/>
    <w:link w:val="Ttulo8Char"/>
    <w:qFormat/>
    <w:rsid w:val="00DD4AA5"/>
    <w:pPr>
      <w:keepNext/>
      <w:spacing w:after="0" w:line="240" w:lineRule="auto"/>
      <w:jc w:val="center"/>
      <w:outlineLvl w:val="7"/>
    </w:pPr>
    <w:rPr>
      <w:rFonts w:ascii="Arial" w:eastAsia="Times New Roman" w:hAnsi="Arial" w:cs="Arial"/>
      <w:b/>
      <w:bCs/>
      <w:sz w:val="32"/>
      <w:szCs w:val="32"/>
      <w:lang w:eastAsia="pt-BR"/>
    </w:rPr>
  </w:style>
  <w:style w:type="paragraph" w:styleId="Ttulo9">
    <w:name w:val="heading 9"/>
    <w:basedOn w:val="Normal"/>
    <w:next w:val="Normal"/>
    <w:link w:val="Ttulo9Char"/>
    <w:qFormat/>
    <w:rsid w:val="00DD4AA5"/>
    <w:pPr>
      <w:keepNext/>
      <w:tabs>
        <w:tab w:val="left" w:pos="709"/>
      </w:tabs>
      <w:spacing w:after="0" w:line="240" w:lineRule="auto"/>
      <w:ind w:left="426"/>
      <w:jc w:val="both"/>
      <w:outlineLvl w:val="8"/>
    </w:pPr>
    <w:rPr>
      <w:rFonts w:ascii="Arial" w:eastAsia="Times New Roman" w:hAnsi="Arial" w:cs="Times New Roman"/>
      <w:b/>
      <w:color w:val="000000"/>
      <w:u w:val="single"/>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2A2C18"/>
    <w:pPr>
      <w:widowControl w:val="0"/>
      <w:autoSpaceDE w:val="0"/>
      <w:autoSpaceDN w:val="0"/>
      <w:spacing w:after="0" w:line="240" w:lineRule="auto"/>
    </w:pPr>
    <w:rPr>
      <w:rFonts w:ascii="Calibri" w:eastAsia="Calibri" w:hAnsi="Calibri" w:cs="Calibri"/>
      <w:sz w:val="17"/>
      <w:szCs w:val="17"/>
      <w:lang w:val="pt-PT"/>
    </w:rPr>
  </w:style>
  <w:style w:type="character" w:customStyle="1" w:styleId="CorpodetextoChar">
    <w:name w:val="Corpo de texto Char"/>
    <w:basedOn w:val="Fontepargpadro"/>
    <w:link w:val="Corpodetexto"/>
    <w:rsid w:val="002A2C18"/>
    <w:rPr>
      <w:rFonts w:ascii="Calibri" w:eastAsia="Calibri" w:hAnsi="Calibri" w:cs="Calibri"/>
      <w:sz w:val="17"/>
      <w:szCs w:val="17"/>
      <w:lang w:val="pt-PT"/>
    </w:rPr>
  </w:style>
  <w:style w:type="character" w:customStyle="1" w:styleId="Ttulo1Char">
    <w:name w:val="Título 1 Char"/>
    <w:basedOn w:val="Fontepargpadro"/>
    <w:link w:val="Ttulo1"/>
    <w:rsid w:val="000F273F"/>
    <w:rPr>
      <w:rFonts w:ascii="Calibri" w:eastAsia="Calibri" w:hAnsi="Calibri" w:cs="Calibri"/>
      <w:b/>
      <w:lang w:val="pt-PT"/>
    </w:rPr>
  </w:style>
  <w:style w:type="character" w:customStyle="1" w:styleId="Ttulo2Char">
    <w:name w:val="Título 2 Char"/>
    <w:basedOn w:val="Fontepargpadro"/>
    <w:link w:val="Ttulo2"/>
    <w:rsid w:val="004B0D7C"/>
    <w:rPr>
      <w:rFonts w:ascii="Calibri" w:eastAsia="Calibri" w:hAnsi="Calibri" w:cs="Calibri"/>
      <w:lang w:val="pt-PT"/>
    </w:rPr>
  </w:style>
  <w:style w:type="character" w:customStyle="1" w:styleId="Ttulo3Char">
    <w:name w:val="Título 3 Char"/>
    <w:basedOn w:val="Fontepargpadro"/>
    <w:link w:val="Ttulo3"/>
    <w:rsid w:val="004B0D7C"/>
    <w:rPr>
      <w:rFonts w:ascii="Calibri" w:eastAsia="Calibri" w:hAnsi="Calibri" w:cs="Calibri"/>
      <w:lang w:val="pt-PT"/>
    </w:rPr>
  </w:style>
  <w:style w:type="character" w:customStyle="1" w:styleId="Ttulo4Char">
    <w:name w:val="Título 4 Char"/>
    <w:basedOn w:val="Fontepargpadro"/>
    <w:link w:val="Ttulo4"/>
    <w:rsid w:val="004B0D7C"/>
    <w:rPr>
      <w:rFonts w:ascii="Calibri" w:eastAsia="Calibri" w:hAnsi="Calibri" w:cs="Calibri"/>
      <w:lang w:val="pt-PT"/>
    </w:rPr>
  </w:style>
  <w:style w:type="character" w:customStyle="1" w:styleId="Ttulo5Char">
    <w:name w:val="Título 5 Char"/>
    <w:basedOn w:val="Fontepargpadro"/>
    <w:link w:val="Ttulo5"/>
    <w:rsid w:val="00DD4AA5"/>
    <w:rPr>
      <w:rFonts w:ascii="Garamond" w:eastAsia="Times New Roman" w:hAnsi="Garamond" w:cs="Times New Roman"/>
      <w:b/>
      <w:bCs/>
      <w:i/>
      <w:iCs/>
      <w:sz w:val="26"/>
      <w:szCs w:val="26"/>
      <w:lang w:eastAsia="pt-BR"/>
    </w:rPr>
  </w:style>
  <w:style w:type="character" w:customStyle="1" w:styleId="Ttulo6Char">
    <w:name w:val="Título 6 Char"/>
    <w:basedOn w:val="Fontepargpadro"/>
    <w:link w:val="Ttulo6"/>
    <w:rsid w:val="00DD4AA5"/>
    <w:rPr>
      <w:rFonts w:ascii="Times New Roman" w:eastAsia="Times New Roman" w:hAnsi="Times New Roman" w:cs="Times New Roman"/>
      <w:b/>
      <w:bCs/>
      <w:lang w:eastAsia="pt-BR"/>
    </w:rPr>
  </w:style>
  <w:style w:type="character" w:customStyle="1" w:styleId="Ttulo7Char">
    <w:name w:val="Título 7 Char"/>
    <w:basedOn w:val="Fontepargpadro"/>
    <w:link w:val="Ttulo7"/>
    <w:rsid w:val="00DD4AA5"/>
    <w:rPr>
      <w:rFonts w:ascii="Arial" w:eastAsia="Times New Roman" w:hAnsi="Arial" w:cs="Arial"/>
      <w:bCs/>
      <w:szCs w:val="24"/>
      <w:u w:val="single"/>
      <w:lang w:eastAsia="pt-BR"/>
    </w:rPr>
  </w:style>
  <w:style w:type="character" w:customStyle="1" w:styleId="Ttulo8Char">
    <w:name w:val="Título 8 Char"/>
    <w:basedOn w:val="Fontepargpadro"/>
    <w:link w:val="Ttulo8"/>
    <w:rsid w:val="00DD4AA5"/>
    <w:rPr>
      <w:rFonts w:ascii="Arial" w:eastAsia="Times New Roman" w:hAnsi="Arial" w:cs="Arial"/>
      <w:b/>
      <w:bCs/>
      <w:sz w:val="32"/>
      <w:szCs w:val="32"/>
      <w:lang w:eastAsia="pt-BR"/>
    </w:rPr>
  </w:style>
  <w:style w:type="character" w:customStyle="1" w:styleId="Ttulo9Char">
    <w:name w:val="Título 9 Char"/>
    <w:basedOn w:val="Fontepargpadro"/>
    <w:link w:val="Ttulo9"/>
    <w:rsid w:val="00DD4AA5"/>
    <w:rPr>
      <w:rFonts w:ascii="Arial" w:eastAsia="Times New Roman" w:hAnsi="Arial" w:cs="Times New Roman"/>
      <w:b/>
      <w:color w:val="000000"/>
      <w:u w:val="single"/>
      <w:lang w:eastAsia="pt-BR"/>
    </w:rPr>
  </w:style>
  <w:style w:type="paragraph" w:styleId="Cabealho">
    <w:name w:val="header"/>
    <w:basedOn w:val="Normal"/>
    <w:link w:val="CabealhoChar"/>
    <w:unhideWhenUsed/>
    <w:rsid w:val="002A2C18"/>
    <w:pPr>
      <w:tabs>
        <w:tab w:val="center" w:pos="4252"/>
        <w:tab w:val="right" w:pos="8504"/>
      </w:tabs>
      <w:spacing w:after="0" w:line="240" w:lineRule="auto"/>
    </w:pPr>
  </w:style>
  <w:style w:type="character" w:customStyle="1" w:styleId="CabealhoChar">
    <w:name w:val="Cabeçalho Char"/>
    <w:basedOn w:val="Fontepargpadro"/>
    <w:link w:val="Cabealho"/>
    <w:rsid w:val="002A2C18"/>
  </w:style>
  <w:style w:type="paragraph" w:styleId="Rodap">
    <w:name w:val="footer"/>
    <w:basedOn w:val="Normal"/>
    <w:link w:val="RodapChar"/>
    <w:uiPriority w:val="99"/>
    <w:unhideWhenUsed/>
    <w:rsid w:val="002A2C18"/>
    <w:pPr>
      <w:tabs>
        <w:tab w:val="center" w:pos="4252"/>
        <w:tab w:val="right" w:pos="8504"/>
      </w:tabs>
      <w:spacing w:after="0" w:line="240" w:lineRule="auto"/>
    </w:pPr>
  </w:style>
  <w:style w:type="character" w:customStyle="1" w:styleId="RodapChar">
    <w:name w:val="Rodapé Char"/>
    <w:basedOn w:val="Fontepargpadro"/>
    <w:link w:val="Rodap"/>
    <w:uiPriority w:val="99"/>
    <w:rsid w:val="002A2C18"/>
  </w:style>
  <w:style w:type="paragraph" w:styleId="Textodebalo">
    <w:name w:val="Balloon Text"/>
    <w:basedOn w:val="Normal"/>
    <w:link w:val="TextodebaloChar"/>
    <w:uiPriority w:val="99"/>
    <w:semiHidden/>
    <w:unhideWhenUsed/>
    <w:rsid w:val="002A2C1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A2C18"/>
    <w:rPr>
      <w:rFonts w:ascii="Tahoma" w:hAnsi="Tahoma" w:cs="Tahoma"/>
      <w:sz w:val="16"/>
      <w:szCs w:val="16"/>
    </w:rPr>
  </w:style>
  <w:style w:type="paragraph" w:styleId="PargrafodaLista">
    <w:name w:val="List Paragraph"/>
    <w:aliases w:val="Lista Paragrafo em Preto,Texto,Parágrafo da Lista2,List Paragraph Char Char Char,DOCs_Paragrafo-1,Normal com bullets"/>
    <w:basedOn w:val="Normal"/>
    <w:link w:val="PargrafodaListaChar"/>
    <w:qFormat/>
    <w:rsid w:val="006A3075"/>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basedOn w:val="Fontepargpadro"/>
    <w:link w:val="PargrafodaLista"/>
    <w:uiPriority w:val="34"/>
    <w:qFormat/>
    <w:rsid w:val="00E1365B"/>
  </w:style>
  <w:style w:type="character" w:styleId="Hyperlink">
    <w:name w:val="Hyperlink"/>
    <w:basedOn w:val="Fontepargpadro"/>
    <w:uiPriority w:val="99"/>
    <w:unhideWhenUsed/>
    <w:rsid w:val="00023C90"/>
    <w:rPr>
      <w:color w:val="0000FF" w:themeColor="hyperlink"/>
      <w:u w:val="single"/>
    </w:rPr>
  </w:style>
  <w:style w:type="paragraph" w:customStyle="1" w:styleId="ALNEANVEL1">
    <w:name w:val="ALÍNEA_NÍVEL 1"/>
    <w:basedOn w:val="PargrafodaLista"/>
    <w:link w:val="ALNEANVEL1Char"/>
    <w:autoRedefine/>
    <w:qFormat/>
    <w:rsid w:val="00E91F6C"/>
    <w:pPr>
      <w:numPr>
        <w:numId w:val="3"/>
      </w:numPr>
      <w:spacing w:after="120"/>
      <w:ind w:left="772"/>
      <w:contextualSpacing w:val="0"/>
      <w:jc w:val="both"/>
    </w:pPr>
    <w:rPr>
      <w:rFonts w:cstheme="minorHAnsi"/>
      <w:lang w:val="pt-PT"/>
    </w:rPr>
  </w:style>
  <w:style w:type="character" w:customStyle="1" w:styleId="ALNEANVEL1Char">
    <w:name w:val="ALÍNEA_NÍVEL 1 Char"/>
    <w:basedOn w:val="PargrafodaListaChar"/>
    <w:link w:val="ALNEANVEL1"/>
    <w:rsid w:val="00E91F6C"/>
    <w:rPr>
      <w:rFonts w:cstheme="minorHAnsi"/>
      <w:lang w:val="pt-PT"/>
    </w:rPr>
  </w:style>
  <w:style w:type="paragraph" w:customStyle="1" w:styleId="ALNEANVEL2">
    <w:name w:val="ALÍNEA_NÍVEL 2"/>
    <w:basedOn w:val="PargrafodaLista"/>
    <w:link w:val="ALNEANVEL2Char"/>
    <w:qFormat/>
    <w:rsid w:val="00F4790E"/>
    <w:pPr>
      <w:spacing w:after="120"/>
      <w:ind w:left="992" w:hanging="992"/>
      <w:contextualSpacing w:val="0"/>
      <w:jc w:val="both"/>
    </w:pPr>
    <w:rPr>
      <w:rFonts w:ascii="Calibri" w:hAnsi="Calibri" w:cs="Calibri"/>
      <w:lang w:val="pt-PT"/>
    </w:rPr>
  </w:style>
  <w:style w:type="character" w:customStyle="1" w:styleId="ALNEANVEL2Char">
    <w:name w:val="ALÍNEA_NÍVEL 2 Char"/>
    <w:basedOn w:val="PargrafodaListaChar"/>
    <w:link w:val="ALNEANVEL2"/>
    <w:rsid w:val="00F4790E"/>
    <w:rPr>
      <w:rFonts w:ascii="Calibri" w:hAnsi="Calibri" w:cs="Calibri"/>
      <w:lang w:val="pt-PT"/>
    </w:rPr>
  </w:style>
  <w:style w:type="paragraph" w:customStyle="1" w:styleId="Ttulo1-sn">
    <w:name w:val="Título 1 - s/n"/>
    <w:basedOn w:val="Ttulo1"/>
    <w:link w:val="Ttulo1-snChar"/>
    <w:qFormat/>
    <w:rsid w:val="00AC554F"/>
    <w:pPr>
      <w:numPr>
        <w:numId w:val="0"/>
      </w:numPr>
      <w:jc w:val="center"/>
    </w:pPr>
  </w:style>
  <w:style w:type="character" w:customStyle="1" w:styleId="Ttulo1-snChar">
    <w:name w:val="Título 1 - s/n Char"/>
    <w:basedOn w:val="Ttulo1Char"/>
    <w:link w:val="Ttulo1-sn"/>
    <w:rsid w:val="00AC554F"/>
    <w:rPr>
      <w:rFonts w:ascii="Calibri" w:eastAsia="Calibri" w:hAnsi="Calibri" w:cs="Calibri"/>
      <w:b/>
      <w:lang w:val="pt-PT"/>
    </w:rPr>
  </w:style>
  <w:style w:type="paragraph" w:customStyle="1" w:styleId="Ttulo2-sn">
    <w:name w:val="Título 2 - s/n"/>
    <w:basedOn w:val="Ttulo2"/>
    <w:link w:val="Ttulo2-snChar"/>
    <w:qFormat/>
    <w:rsid w:val="00B61A70"/>
    <w:pPr>
      <w:numPr>
        <w:ilvl w:val="0"/>
        <w:numId w:val="0"/>
      </w:numPr>
      <w:jc w:val="center"/>
    </w:pPr>
    <w:rPr>
      <w:b/>
    </w:rPr>
  </w:style>
  <w:style w:type="character" w:customStyle="1" w:styleId="Ttulo2-snChar">
    <w:name w:val="Título 2 - s/n Char"/>
    <w:basedOn w:val="Ttulo2Char"/>
    <w:link w:val="Ttulo2-sn"/>
    <w:rsid w:val="00B61A70"/>
    <w:rPr>
      <w:rFonts w:ascii="Calibri" w:eastAsia="Calibri" w:hAnsi="Calibri" w:cs="Calibri"/>
      <w:b/>
      <w:lang w:val="pt-PT"/>
    </w:rPr>
  </w:style>
  <w:style w:type="paragraph" w:customStyle="1" w:styleId="nmanexo">
    <w:name w:val="núm.anexo"/>
    <w:basedOn w:val="PargrafodaLista"/>
    <w:link w:val="nmanexoChar"/>
    <w:qFormat/>
    <w:rsid w:val="00856F9D"/>
    <w:pPr>
      <w:widowControl w:val="0"/>
      <w:numPr>
        <w:ilvl w:val="1"/>
        <w:numId w:val="10"/>
      </w:numPr>
      <w:tabs>
        <w:tab w:val="left" w:pos="851"/>
      </w:tabs>
      <w:autoSpaceDE w:val="0"/>
      <w:autoSpaceDN w:val="0"/>
      <w:spacing w:after="120"/>
      <w:ind w:right="130"/>
      <w:contextualSpacing w:val="0"/>
      <w:jc w:val="both"/>
    </w:pPr>
  </w:style>
  <w:style w:type="character" w:customStyle="1" w:styleId="nmanexoChar">
    <w:name w:val="núm.anexo Char"/>
    <w:basedOn w:val="PargrafodaListaChar"/>
    <w:link w:val="nmanexo"/>
    <w:rsid w:val="00856F9D"/>
  </w:style>
  <w:style w:type="paragraph" w:customStyle="1" w:styleId="Default">
    <w:name w:val="Default"/>
    <w:rsid w:val="00535D3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F40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40C62"/>
    <w:pPr>
      <w:widowControl w:val="0"/>
      <w:autoSpaceDE w:val="0"/>
      <w:autoSpaceDN w:val="0"/>
      <w:spacing w:after="0" w:line="180" w:lineRule="exact"/>
    </w:pPr>
    <w:rPr>
      <w:rFonts w:ascii="Calibri" w:eastAsia="Calibri" w:hAnsi="Calibri" w:cs="Calibri"/>
      <w:lang w:val="pt-PT" w:eastAsia="pt-PT" w:bidi="pt-PT"/>
    </w:rPr>
  </w:style>
  <w:style w:type="character" w:customStyle="1" w:styleId="normaltextrun">
    <w:name w:val="normaltextrun"/>
    <w:basedOn w:val="Fontepargpadro"/>
    <w:rsid w:val="002F717C"/>
  </w:style>
  <w:style w:type="paragraph" w:customStyle="1" w:styleId="paragraph">
    <w:name w:val="paragraph"/>
    <w:basedOn w:val="Normal"/>
    <w:uiPriority w:val="1"/>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uiPriority w:val="1"/>
    <w:rsid w:val="002F717C"/>
  </w:style>
  <w:style w:type="paragraph" w:styleId="NormalWeb">
    <w:name w:val="Normal (Web)"/>
    <w:basedOn w:val="Normal"/>
    <w:uiPriority w:val="99"/>
    <w:unhideWhenUsed/>
    <w:rsid w:val="002F717C"/>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dark-mode-color-black">
    <w:name w:val="dark-mode-color-black"/>
    <w:basedOn w:val="Fontepargpadro"/>
    <w:uiPriority w:val="1"/>
    <w:rsid w:val="002F717C"/>
  </w:style>
  <w:style w:type="paragraph" w:customStyle="1" w:styleId="citacao">
    <w:name w:val="citacao"/>
    <w:basedOn w:val="Normal"/>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FA34FE"/>
    <w:rPr>
      <w:b/>
      <w:bCs/>
    </w:rPr>
  </w:style>
  <w:style w:type="paragraph" w:customStyle="1" w:styleId="alneanvel20">
    <w:name w:val="alínea nível 2"/>
    <w:basedOn w:val="Normal"/>
    <w:qFormat/>
    <w:rsid w:val="00FA34FE"/>
    <w:pPr>
      <w:tabs>
        <w:tab w:val="left" w:pos="567"/>
      </w:tabs>
      <w:spacing w:before="240" w:after="0" w:line="360" w:lineRule="auto"/>
      <w:ind w:left="1134" w:hanging="1134"/>
      <w:jc w:val="both"/>
    </w:pPr>
    <w:rPr>
      <w:rFonts w:ascii="Calibri" w:eastAsia="Times New Roman" w:hAnsi="Calibri" w:cs="Arial"/>
      <w:bCs/>
      <w:lang w:eastAsia="pt-BR"/>
    </w:rPr>
  </w:style>
  <w:style w:type="table" w:styleId="Tabelacomgrade">
    <w:name w:val="Table Grid"/>
    <w:basedOn w:val="Tabelanormal"/>
    <w:uiPriority w:val="59"/>
    <w:rsid w:val="00B61E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qFormat/>
    <w:rsid w:val="009B07A8"/>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rsid w:val="009B07A8"/>
    <w:rPr>
      <w:rFonts w:ascii="Times New Roman" w:eastAsia="Times New Roman" w:hAnsi="Times New Roman" w:cs="Times New Roman"/>
      <w:b/>
      <w:sz w:val="32"/>
      <w:szCs w:val="20"/>
      <w:lang w:eastAsia="pt-BR"/>
    </w:rPr>
  </w:style>
  <w:style w:type="table" w:customStyle="1" w:styleId="NormalTable2">
    <w:name w:val="Normal Table2"/>
    <w:uiPriority w:val="2"/>
    <w:semiHidden/>
    <w:unhideWhenUsed/>
    <w:qFormat/>
    <w:rsid w:val="00104C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mentoMdio1">
    <w:name w:val="Medium Shading 1"/>
    <w:basedOn w:val="Tabelanormal"/>
    <w:uiPriority w:val="63"/>
    <w:rsid w:val="00304814"/>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tabchar">
    <w:name w:val="tabchar"/>
    <w:basedOn w:val="Fontepargpadro"/>
    <w:uiPriority w:val="1"/>
    <w:rsid w:val="0000361A"/>
  </w:style>
  <w:style w:type="paragraph" w:styleId="Reviso">
    <w:name w:val="Revision"/>
    <w:hidden/>
    <w:uiPriority w:val="99"/>
    <w:semiHidden/>
    <w:rsid w:val="00DE1031"/>
    <w:pPr>
      <w:spacing w:after="0" w:line="240" w:lineRule="auto"/>
    </w:pPr>
  </w:style>
  <w:style w:type="character" w:styleId="Refdecomentrio">
    <w:name w:val="annotation reference"/>
    <w:basedOn w:val="Fontepargpadro"/>
    <w:uiPriority w:val="99"/>
    <w:semiHidden/>
    <w:unhideWhenUsed/>
    <w:rsid w:val="002C57B8"/>
    <w:rPr>
      <w:sz w:val="16"/>
      <w:szCs w:val="16"/>
    </w:rPr>
  </w:style>
  <w:style w:type="paragraph" w:styleId="Textodecomentrio">
    <w:name w:val="annotation text"/>
    <w:basedOn w:val="Normal"/>
    <w:link w:val="TextodecomentrioChar"/>
    <w:uiPriority w:val="99"/>
    <w:semiHidden/>
    <w:unhideWhenUsed/>
    <w:rsid w:val="002C57B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C57B8"/>
    <w:rPr>
      <w:sz w:val="20"/>
      <w:szCs w:val="20"/>
    </w:rPr>
  </w:style>
  <w:style w:type="paragraph" w:styleId="Assuntodocomentrio">
    <w:name w:val="annotation subject"/>
    <w:basedOn w:val="Textodecomentrio"/>
    <w:next w:val="Textodecomentrio"/>
    <w:link w:val="AssuntodocomentrioChar"/>
    <w:uiPriority w:val="99"/>
    <w:semiHidden/>
    <w:unhideWhenUsed/>
    <w:rsid w:val="002C57B8"/>
    <w:rPr>
      <w:b/>
      <w:bCs/>
    </w:rPr>
  </w:style>
  <w:style w:type="character" w:customStyle="1" w:styleId="AssuntodocomentrioChar">
    <w:name w:val="Assunto do comentário Char"/>
    <w:basedOn w:val="TextodecomentrioChar"/>
    <w:link w:val="Assuntodocomentrio"/>
    <w:uiPriority w:val="99"/>
    <w:semiHidden/>
    <w:rsid w:val="002C57B8"/>
    <w:rPr>
      <w:b/>
      <w:bCs/>
      <w:sz w:val="20"/>
      <w:szCs w:val="20"/>
    </w:rPr>
  </w:style>
  <w:style w:type="paragraph" w:customStyle="1" w:styleId="DefaultText">
    <w:name w:val="Default Text"/>
    <w:basedOn w:val="Normal"/>
    <w:rsid w:val="00DD4AA5"/>
    <w:pPr>
      <w:spacing w:after="0" w:line="240" w:lineRule="auto"/>
    </w:pPr>
    <w:rPr>
      <w:rFonts w:ascii="Times New Roman" w:eastAsia="Times New Roman" w:hAnsi="Times New Roman" w:cs="Times New Roman"/>
      <w:sz w:val="24"/>
      <w:szCs w:val="20"/>
    </w:rPr>
  </w:style>
  <w:style w:type="paragraph" w:styleId="Recuodecorpodetexto3">
    <w:name w:val="Body Text Indent 3"/>
    <w:basedOn w:val="Normal"/>
    <w:link w:val="Recuodecorpodetexto3Char"/>
    <w:rsid w:val="00DD4AA5"/>
    <w:pPr>
      <w:spacing w:after="0" w:line="240" w:lineRule="auto"/>
      <w:ind w:firstLine="567"/>
      <w:jc w:val="both"/>
    </w:pPr>
    <w:rPr>
      <w:rFonts w:ascii="Arial" w:eastAsia="Times New Roman" w:hAnsi="Arial" w:cs="Times New Roman"/>
      <w:szCs w:val="20"/>
      <w:lang w:eastAsia="pt-BR"/>
    </w:rPr>
  </w:style>
  <w:style w:type="character" w:customStyle="1" w:styleId="Recuodecorpodetexto3Char">
    <w:name w:val="Recuo de corpo de texto 3 Char"/>
    <w:basedOn w:val="Fontepargpadro"/>
    <w:link w:val="Recuodecorpodetexto3"/>
    <w:rsid w:val="00DD4AA5"/>
    <w:rPr>
      <w:rFonts w:ascii="Arial" w:eastAsia="Times New Roman" w:hAnsi="Arial" w:cs="Times New Roman"/>
      <w:szCs w:val="20"/>
      <w:lang w:eastAsia="pt-BR"/>
    </w:rPr>
  </w:style>
  <w:style w:type="paragraph" w:styleId="Corpodetexto3">
    <w:name w:val="Body Text 3"/>
    <w:basedOn w:val="Normal"/>
    <w:link w:val="Corpodetexto3Char"/>
    <w:rsid w:val="00DD4AA5"/>
    <w:pPr>
      <w:spacing w:after="0" w:line="240" w:lineRule="auto"/>
      <w:ind w:right="-1012"/>
      <w:jc w:val="both"/>
    </w:pPr>
    <w:rPr>
      <w:rFonts w:ascii="Arial" w:eastAsia="Times New Roman" w:hAnsi="Arial" w:cs="Arial"/>
      <w:b/>
      <w:sz w:val="24"/>
      <w:szCs w:val="24"/>
      <w:lang w:eastAsia="pt-BR"/>
    </w:rPr>
  </w:style>
  <w:style w:type="character" w:customStyle="1" w:styleId="Corpodetexto3Char">
    <w:name w:val="Corpo de texto 3 Char"/>
    <w:basedOn w:val="Fontepargpadro"/>
    <w:link w:val="Corpodetexto3"/>
    <w:rsid w:val="00DD4AA5"/>
    <w:rPr>
      <w:rFonts w:ascii="Arial" w:eastAsia="Times New Roman" w:hAnsi="Arial" w:cs="Arial"/>
      <w:b/>
      <w:sz w:val="24"/>
      <w:szCs w:val="24"/>
      <w:lang w:eastAsia="pt-BR"/>
    </w:rPr>
  </w:style>
  <w:style w:type="paragraph" w:styleId="Textoembloco">
    <w:name w:val="Block Text"/>
    <w:basedOn w:val="Normal"/>
    <w:rsid w:val="00DD4AA5"/>
    <w:pPr>
      <w:spacing w:after="0" w:line="240" w:lineRule="auto"/>
      <w:ind w:left="851" w:right="43" w:hanging="284"/>
      <w:jc w:val="both"/>
    </w:pPr>
    <w:rPr>
      <w:rFonts w:ascii="Times New Roman" w:eastAsia="Times New Roman" w:hAnsi="Times New Roman" w:cs="Times New Roman"/>
      <w:sz w:val="24"/>
      <w:szCs w:val="20"/>
      <w:lang w:eastAsia="pt-BR"/>
    </w:rPr>
  </w:style>
  <w:style w:type="paragraph" w:styleId="Saudao">
    <w:name w:val="Salutation"/>
    <w:basedOn w:val="Normal"/>
    <w:link w:val="SaudaoChar"/>
    <w:rsid w:val="00DD4AA5"/>
    <w:pPr>
      <w:spacing w:after="0" w:line="240" w:lineRule="auto"/>
      <w:jc w:val="both"/>
    </w:pPr>
    <w:rPr>
      <w:rFonts w:ascii="Arial" w:eastAsia="Times New Roman" w:hAnsi="Arial" w:cs="Times New Roman"/>
      <w:sz w:val="24"/>
      <w:szCs w:val="20"/>
      <w:lang w:eastAsia="pt-BR"/>
    </w:rPr>
  </w:style>
  <w:style w:type="character" w:customStyle="1" w:styleId="SaudaoChar">
    <w:name w:val="Saudação Char"/>
    <w:basedOn w:val="Fontepargpadro"/>
    <w:link w:val="Saudao"/>
    <w:rsid w:val="00DD4AA5"/>
    <w:rPr>
      <w:rFonts w:ascii="Arial" w:eastAsia="Times New Roman" w:hAnsi="Arial" w:cs="Times New Roman"/>
      <w:sz w:val="24"/>
      <w:szCs w:val="20"/>
      <w:lang w:eastAsia="pt-BR"/>
    </w:rPr>
  </w:style>
  <w:style w:type="paragraph" w:styleId="Recuodecorpodetexto">
    <w:name w:val="Body Text Indent"/>
    <w:basedOn w:val="Normal"/>
    <w:link w:val="RecuodecorpodetextoChar"/>
    <w:uiPriority w:val="99"/>
    <w:rsid w:val="00DD4AA5"/>
    <w:pPr>
      <w:spacing w:after="0" w:line="240" w:lineRule="auto"/>
      <w:ind w:left="1701" w:hanging="1701"/>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DD4AA5"/>
    <w:rPr>
      <w:rFonts w:ascii="Times New Roman" w:eastAsia="Times New Roman" w:hAnsi="Times New Roman" w:cs="Times New Roman"/>
      <w:sz w:val="24"/>
      <w:szCs w:val="20"/>
      <w:lang w:val="x-none" w:eastAsia="x-none"/>
    </w:rPr>
  </w:style>
  <w:style w:type="paragraph" w:styleId="TextosemFormatao">
    <w:name w:val="Plain Text"/>
    <w:basedOn w:val="Normal"/>
    <w:link w:val="TextosemFormataoChar"/>
    <w:rsid w:val="00DD4AA5"/>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DD4AA5"/>
    <w:rPr>
      <w:rFonts w:ascii="Courier New" w:eastAsia="Times New Roman" w:hAnsi="Courier New" w:cs="Times New Roman"/>
      <w:sz w:val="20"/>
      <w:szCs w:val="20"/>
      <w:lang w:eastAsia="pt-BR"/>
    </w:rPr>
  </w:style>
  <w:style w:type="paragraph" w:styleId="Subttulo">
    <w:name w:val="Subtitle"/>
    <w:basedOn w:val="Normal"/>
    <w:link w:val="SubttuloChar"/>
    <w:qFormat/>
    <w:rsid w:val="00DD4AA5"/>
    <w:pPr>
      <w:spacing w:after="0" w:line="240" w:lineRule="auto"/>
      <w:jc w:val="both"/>
    </w:pPr>
    <w:rPr>
      <w:rFonts w:ascii="Arial" w:eastAsia="Times New Roman" w:hAnsi="Arial" w:cs="Arial"/>
      <w:b/>
      <w:bCs/>
      <w:color w:val="0066FF"/>
      <w:lang w:eastAsia="pt-BR"/>
    </w:rPr>
  </w:style>
  <w:style w:type="character" w:customStyle="1" w:styleId="SubttuloChar">
    <w:name w:val="Subtítulo Char"/>
    <w:basedOn w:val="Fontepargpadro"/>
    <w:link w:val="Subttulo"/>
    <w:rsid w:val="00DD4AA5"/>
    <w:rPr>
      <w:rFonts w:ascii="Arial" w:eastAsia="Times New Roman" w:hAnsi="Arial" w:cs="Arial"/>
      <w:b/>
      <w:bCs/>
      <w:color w:val="0066FF"/>
      <w:lang w:eastAsia="pt-BR"/>
    </w:rPr>
  </w:style>
  <w:style w:type="paragraph" w:styleId="Lista">
    <w:name w:val="List"/>
    <w:basedOn w:val="Normal"/>
    <w:rsid w:val="00DD4AA5"/>
    <w:pPr>
      <w:spacing w:after="0" w:line="240" w:lineRule="auto"/>
      <w:ind w:left="283" w:hanging="283"/>
    </w:pPr>
    <w:rPr>
      <w:rFonts w:ascii="MS Sans Serif" w:eastAsia="Times New Roman" w:hAnsi="MS Sans Serif" w:cs="Times New Roman"/>
      <w:sz w:val="20"/>
      <w:szCs w:val="20"/>
      <w:lang w:eastAsia="pt-BR"/>
    </w:rPr>
  </w:style>
  <w:style w:type="paragraph" w:styleId="Recuodecorpodetexto2">
    <w:name w:val="Body Text Indent 2"/>
    <w:basedOn w:val="Normal"/>
    <w:link w:val="Recuodecorpodetexto2Char"/>
    <w:rsid w:val="00DD4AA5"/>
    <w:pPr>
      <w:spacing w:after="0" w:line="240" w:lineRule="auto"/>
      <w:ind w:left="1260" w:hanging="720"/>
      <w:jc w:val="both"/>
    </w:pPr>
    <w:rPr>
      <w:rFonts w:ascii="Arial" w:eastAsia="Times New Roman" w:hAnsi="Arial" w:cs="Times New Roman"/>
      <w:bCs/>
      <w:color w:val="FF6600"/>
      <w:lang w:eastAsia="pt-BR"/>
    </w:rPr>
  </w:style>
  <w:style w:type="character" w:customStyle="1" w:styleId="Recuodecorpodetexto2Char">
    <w:name w:val="Recuo de corpo de texto 2 Char"/>
    <w:basedOn w:val="Fontepargpadro"/>
    <w:link w:val="Recuodecorpodetexto2"/>
    <w:rsid w:val="00DD4AA5"/>
    <w:rPr>
      <w:rFonts w:ascii="Arial" w:eastAsia="Times New Roman" w:hAnsi="Arial" w:cs="Times New Roman"/>
      <w:bCs/>
      <w:color w:val="FF6600"/>
      <w:lang w:eastAsia="pt-BR"/>
    </w:rPr>
  </w:style>
  <w:style w:type="paragraph" w:styleId="Pr-formataoHTML">
    <w:name w:val="HTML Preformatted"/>
    <w:basedOn w:val="Normal"/>
    <w:link w:val="Pr-formataoHTMLChar"/>
    <w:rsid w:val="00DD4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hint="eastAsia"/>
      <w:sz w:val="20"/>
      <w:szCs w:val="20"/>
      <w:lang w:eastAsia="pt-BR"/>
    </w:rPr>
  </w:style>
  <w:style w:type="character" w:customStyle="1" w:styleId="Pr-formataoHTMLChar">
    <w:name w:val="Pré-formatação HTML Char"/>
    <w:basedOn w:val="Fontepargpadro"/>
    <w:link w:val="Pr-formataoHTML"/>
    <w:rsid w:val="00DD4AA5"/>
    <w:rPr>
      <w:rFonts w:ascii="Arial Unicode MS" w:eastAsia="Arial Unicode MS" w:hAnsi="Arial Unicode MS" w:cs="Arial Unicode MS"/>
      <w:sz w:val="20"/>
      <w:szCs w:val="20"/>
      <w:lang w:eastAsia="pt-BR"/>
    </w:rPr>
  </w:style>
  <w:style w:type="paragraph" w:styleId="Corpodetexto2">
    <w:name w:val="Body Text 2"/>
    <w:basedOn w:val="Normal"/>
    <w:link w:val="Corpodetexto2Char"/>
    <w:rsid w:val="00DD4AA5"/>
    <w:pPr>
      <w:spacing w:after="120" w:line="240" w:lineRule="auto"/>
      <w:jc w:val="both"/>
    </w:pPr>
    <w:rPr>
      <w:rFonts w:ascii="Arial" w:eastAsia="Times New Roman" w:hAnsi="Arial" w:cs="Arial"/>
      <w:color w:val="3366FF"/>
      <w:lang w:eastAsia="pt-BR"/>
    </w:rPr>
  </w:style>
  <w:style w:type="character" w:customStyle="1" w:styleId="Corpodetexto2Char">
    <w:name w:val="Corpo de texto 2 Char"/>
    <w:basedOn w:val="Fontepargpadro"/>
    <w:link w:val="Corpodetexto2"/>
    <w:rsid w:val="00DD4AA5"/>
    <w:rPr>
      <w:rFonts w:ascii="Arial" w:eastAsia="Times New Roman" w:hAnsi="Arial" w:cs="Arial"/>
      <w:color w:val="3366FF"/>
      <w:lang w:eastAsia="pt-BR"/>
    </w:rPr>
  </w:style>
  <w:style w:type="character" w:styleId="Nmerodepgina">
    <w:name w:val="page number"/>
    <w:basedOn w:val="Fontepargpadro"/>
    <w:rsid w:val="00DD4AA5"/>
  </w:style>
  <w:style w:type="paragraph" w:customStyle="1" w:styleId="texto1">
    <w:name w:val="texto1"/>
    <w:basedOn w:val="Normal"/>
    <w:rsid w:val="00DD4AA5"/>
    <w:pPr>
      <w:spacing w:before="100" w:beforeAutospacing="1" w:after="100" w:afterAutospacing="1" w:line="300" w:lineRule="atLeast"/>
      <w:jc w:val="both"/>
    </w:pPr>
    <w:rPr>
      <w:rFonts w:ascii="Arial" w:eastAsia="Times New Roman" w:hAnsi="Arial" w:cs="Arial"/>
      <w:sz w:val="17"/>
      <w:szCs w:val="17"/>
      <w:lang w:eastAsia="pt-BR"/>
    </w:rPr>
  </w:style>
  <w:style w:type="character" w:customStyle="1" w:styleId="N">
    <w:name w:val="N"/>
    <w:rsid w:val="00DD4AA5"/>
    <w:rPr>
      <w:b/>
      <w:bCs/>
    </w:rPr>
  </w:style>
  <w:style w:type="paragraph" w:customStyle="1" w:styleId="p-integra">
    <w:name w:val="p-integra"/>
    <w:basedOn w:val="Normal"/>
    <w:rsid w:val="00DD4AA5"/>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MapadoDocumentoChar">
    <w:name w:val="Mapa do Documento Char"/>
    <w:basedOn w:val="Fontepargpadro"/>
    <w:link w:val="MapadoDocumento"/>
    <w:semiHidden/>
    <w:rsid w:val="00DD4AA5"/>
    <w:rPr>
      <w:rFonts w:ascii="Tahoma" w:eastAsia="Times New Roman" w:hAnsi="Tahoma" w:cs="Tahoma"/>
      <w:sz w:val="20"/>
      <w:szCs w:val="20"/>
      <w:shd w:val="clear" w:color="auto" w:fill="000080"/>
      <w:lang w:eastAsia="pt-BR"/>
    </w:rPr>
  </w:style>
  <w:style w:type="paragraph" w:styleId="MapadoDocumento">
    <w:name w:val="Document Map"/>
    <w:basedOn w:val="Normal"/>
    <w:link w:val="MapadoDocumentoChar"/>
    <w:semiHidden/>
    <w:rsid w:val="00DD4AA5"/>
    <w:pPr>
      <w:shd w:val="clear" w:color="auto" w:fill="000080"/>
      <w:spacing w:after="0" w:line="240" w:lineRule="auto"/>
    </w:pPr>
    <w:rPr>
      <w:rFonts w:ascii="Tahoma" w:eastAsia="Times New Roman" w:hAnsi="Tahoma" w:cs="Tahoma"/>
      <w:sz w:val="20"/>
      <w:szCs w:val="20"/>
      <w:lang w:eastAsia="pt-BR"/>
    </w:rPr>
  </w:style>
  <w:style w:type="paragraph" w:customStyle="1" w:styleId="BodyText21">
    <w:name w:val="Body Text 21"/>
    <w:basedOn w:val="Normal"/>
    <w:rsid w:val="00DD4AA5"/>
    <w:pPr>
      <w:spacing w:after="0" w:line="240" w:lineRule="auto"/>
      <w:jc w:val="both"/>
    </w:pPr>
    <w:rPr>
      <w:rFonts w:ascii="Times New Roman" w:eastAsia="Times New Roman" w:hAnsi="Times New Roman" w:cs="Times New Roman"/>
      <w:sz w:val="24"/>
      <w:szCs w:val="20"/>
      <w:lang w:eastAsia="pt-BR"/>
    </w:rPr>
  </w:style>
  <w:style w:type="paragraph" w:customStyle="1" w:styleId="Recuodecorpodetexto21">
    <w:name w:val="Recuo de corpo de texto 21"/>
    <w:basedOn w:val="Normal"/>
    <w:rsid w:val="00DD4AA5"/>
    <w:pPr>
      <w:spacing w:after="0" w:line="280" w:lineRule="atLeast"/>
      <w:ind w:left="567"/>
      <w:jc w:val="both"/>
    </w:pPr>
    <w:rPr>
      <w:rFonts w:ascii="Arial" w:eastAsia="Times New Roman" w:hAnsi="Arial" w:cs="Times New Roman"/>
      <w:sz w:val="24"/>
      <w:szCs w:val="20"/>
      <w:lang w:eastAsia="pt-BR"/>
    </w:rPr>
  </w:style>
  <w:style w:type="paragraph" w:customStyle="1" w:styleId="BodyText25">
    <w:name w:val="Body Text 25"/>
    <w:basedOn w:val="Normal"/>
    <w:rsid w:val="00DD4AA5"/>
    <w:pPr>
      <w:tabs>
        <w:tab w:val="left" w:pos="779"/>
        <w:tab w:val="left" w:pos="2480"/>
        <w:tab w:val="left" w:pos="9142"/>
      </w:tabs>
      <w:spacing w:after="0" w:line="280" w:lineRule="atLeast"/>
      <w:jc w:val="both"/>
    </w:pPr>
    <w:rPr>
      <w:rFonts w:ascii="Arial" w:eastAsia="Times New Roman" w:hAnsi="Arial" w:cs="Times New Roman"/>
      <w:b/>
      <w:sz w:val="24"/>
      <w:szCs w:val="20"/>
      <w:lang w:eastAsia="pt-BR"/>
    </w:rPr>
  </w:style>
  <w:style w:type="paragraph" w:customStyle="1" w:styleId="BodyText22">
    <w:name w:val="Body Text 22"/>
    <w:basedOn w:val="Normal"/>
    <w:rsid w:val="00DD4AA5"/>
    <w:pPr>
      <w:spacing w:after="0" w:line="280" w:lineRule="atLeast"/>
      <w:jc w:val="both"/>
    </w:pPr>
    <w:rPr>
      <w:rFonts w:ascii="Arial" w:eastAsia="Times New Roman" w:hAnsi="Arial" w:cs="Times New Roman"/>
      <w:sz w:val="20"/>
      <w:szCs w:val="20"/>
      <w:lang w:eastAsia="pt-BR"/>
    </w:rPr>
  </w:style>
  <w:style w:type="paragraph" w:customStyle="1" w:styleId="Recuodecorpodetexto31">
    <w:name w:val="Recuo de corpo de texto 31"/>
    <w:basedOn w:val="Normal"/>
    <w:rsid w:val="00DD4AA5"/>
    <w:pPr>
      <w:spacing w:after="0" w:line="240" w:lineRule="auto"/>
      <w:ind w:left="851"/>
      <w:jc w:val="both"/>
    </w:pPr>
    <w:rPr>
      <w:rFonts w:ascii="Arial" w:eastAsia="Times New Roman" w:hAnsi="Arial" w:cs="Times New Roman"/>
      <w:sz w:val="24"/>
      <w:szCs w:val="20"/>
      <w:lang w:eastAsia="pt-BR"/>
    </w:rPr>
  </w:style>
  <w:style w:type="paragraph" w:customStyle="1" w:styleId="t2">
    <w:name w:val="t2"/>
    <w:basedOn w:val="Normal"/>
    <w:rsid w:val="00DD4AA5"/>
    <w:pPr>
      <w:tabs>
        <w:tab w:val="num" w:pos="360"/>
      </w:tabs>
      <w:spacing w:before="120" w:after="0" w:line="240" w:lineRule="auto"/>
      <w:jc w:val="both"/>
    </w:pPr>
    <w:rPr>
      <w:rFonts w:ascii="Arial" w:eastAsia="Times New Roman" w:hAnsi="Arial" w:cs="Times New Roman"/>
      <w:b/>
      <w:sz w:val="24"/>
      <w:szCs w:val="20"/>
      <w:lang w:eastAsia="pt-BR"/>
    </w:rPr>
  </w:style>
  <w:style w:type="paragraph" w:customStyle="1" w:styleId="Corpodetexto31">
    <w:name w:val="Corpo de texto 31"/>
    <w:basedOn w:val="Normal"/>
    <w:rsid w:val="00DD4AA5"/>
    <w:pPr>
      <w:spacing w:after="0" w:line="240" w:lineRule="auto"/>
      <w:jc w:val="both"/>
    </w:pPr>
    <w:rPr>
      <w:rFonts w:ascii="Arial" w:eastAsia="Times New Roman" w:hAnsi="Arial" w:cs="Times New Roman"/>
      <w:color w:val="000000"/>
      <w:sz w:val="24"/>
      <w:szCs w:val="20"/>
      <w:lang w:eastAsia="pt-BR"/>
    </w:rPr>
  </w:style>
  <w:style w:type="paragraph" w:customStyle="1" w:styleId="Corpodetexto21">
    <w:name w:val="Corpo de texto 21"/>
    <w:basedOn w:val="Normal"/>
    <w:rsid w:val="00DD4AA5"/>
    <w:pPr>
      <w:spacing w:after="0" w:line="280" w:lineRule="atLeast"/>
      <w:ind w:left="1134"/>
      <w:jc w:val="both"/>
    </w:pPr>
    <w:rPr>
      <w:rFonts w:ascii="Arial" w:eastAsia="Times New Roman" w:hAnsi="Arial" w:cs="Times New Roman"/>
      <w:sz w:val="24"/>
      <w:szCs w:val="20"/>
      <w:lang w:eastAsia="pt-BR"/>
    </w:rPr>
  </w:style>
  <w:style w:type="paragraph" w:customStyle="1" w:styleId="Recuodecorpodetexto32">
    <w:name w:val="Recuo de corpo de texto 32"/>
    <w:basedOn w:val="Normal"/>
    <w:rsid w:val="00DD4AA5"/>
    <w:pPr>
      <w:widowControl w:val="0"/>
      <w:spacing w:after="0" w:line="240" w:lineRule="auto"/>
      <w:ind w:left="1418"/>
      <w:jc w:val="both"/>
    </w:pPr>
    <w:rPr>
      <w:rFonts w:ascii="Arial" w:eastAsia="Times New Roman" w:hAnsi="Arial" w:cs="Times New Roman"/>
      <w:sz w:val="24"/>
      <w:szCs w:val="20"/>
      <w:lang w:eastAsia="pt-BR"/>
    </w:rPr>
  </w:style>
  <w:style w:type="paragraph" w:customStyle="1" w:styleId="Corpodeeditalpadro">
    <w:name w:val="Corpo de edital padrão"/>
    <w:basedOn w:val="Normal"/>
    <w:rsid w:val="00DD4AA5"/>
    <w:pPr>
      <w:tabs>
        <w:tab w:val="left" w:pos="850"/>
      </w:tabs>
      <w:suppressAutoHyphens/>
      <w:spacing w:after="170" w:line="100" w:lineRule="atLeast"/>
      <w:jc w:val="both"/>
    </w:pPr>
    <w:rPr>
      <w:rFonts w:ascii="Arial" w:eastAsia="Times New Roman" w:hAnsi="Arial" w:cs="Arial"/>
      <w:lang w:eastAsia="ar-SA"/>
    </w:rPr>
  </w:style>
  <w:style w:type="paragraph" w:styleId="Recuonormal">
    <w:name w:val="Normal Indent"/>
    <w:basedOn w:val="Normal"/>
    <w:semiHidden/>
    <w:rsid w:val="00DD4AA5"/>
    <w:pPr>
      <w:spacing w:before="120" w:after="120" w:line="240" w:lineRule="auto"/>
      <w:ind w:left="708"/>
      <w:jc w:val="both"/>
    </w:pPr>
    <w:rPr>
      <w:rFonts w:ascii="Arial" w:eastAsia="Times New Roman" w:hAnsi="Arial" w:cs="Times New Roman"/>
      <w:szCs w:val="20"/>
      <w:lang w:eastAsia="pt-BR"/>
    </w:rPr>
  </w:style>
  <w:style w:type="paragraph" w:customStyle="1" w:styleId="Corpodetexto32">
    <w:name w:val="Corpo de texto 32"/>
    <w:basedOn w:val="Normal"/>
    <w:rsid w:val="00DD4AA5"/>
    <w:pPr>
      <w:spacing w:after="0" w:line="240" w:lineRule="auto"/>
      <w:jc w:val="both"/>
    </w:pPr>
    <w:rPr>
      <w:rFonts w:ascii="Arial" w:eastAsia="Calibri" w:hAnsi="Arial" w:cs="Arial"/>
      <w:color w:val="000000"/>
      <w:sz w:val="24"/>
      <w:szCs w:val="24"/>
      <w:lang w:eastAsia="pt-BR"/>
    </w:rPr>
  </w:style>
  <w:style w:type="paragraph" w:customStyle="1" w:styleId="Corpodetexto210">
    <w:name w:val="Corpo de texto 210"/>
    <w:basedOn w:val="Normal"/>
    <w:rsid w:val="00DD4AA5"/>
    <w:pPr>
      <w:spacing w:after="0" w:line="280" w:lineRule="atLeast"/>
      <w:ind w:left="1134"/>
      <w:jc w:val="both"/>
    </w:pPr>
    <w:rPr>
      <w:rFonts w:ascii="Arial" w:eastAsia="Calibri" w:hAnsi="Arial" w:cs="Arial"/>
      <w:sz w:val="24"/>
      <w:szCs w:val="24"/>
      <w:lang w:eastAsia="pt-BR"/>
    </w:rPr>
  </w:style>
  <w:style w:type="paragraph" w:customStyle="1" w:styleId="alneanvel10">
    <w:name w:val="alínea nível 1"/>
    <w:basedOn w:val="Normal"/>
    <w:qFormat/>
    <w:rsid w:val="00DD4AA5"/>
    <w:pPr>
      <w:tabs>
        <w:tab w:val="left" w:pos="567"/>
      </w:tabs>
      <w:spacing w:after="0" w:line="360" w:lineRule="auto"/>
      <w:jc w:val="both"/>
    </w:pPr>
    <w:rPr>
      <w:rFonts w:ascii="Calibri" w:eastAsia="Times New Roman" w:hAnsi="Calibri" w:cs="Arial"/>
      <w:iCs/>
      <w:lang w:eastAsia="pt-BR"/>
    </w:rPr>
  </w:style>
  <w:style w:type="paragraph" w:customStyle="1" w:styleId="xl67">
    <w:name w:val="xl67"/>
    <w:basedOn w:val="Normal"/>
    <w:rsid w:val="00DD4AA5"/>
    <w:pP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68">
    <w:name w:val="xl68"/>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69">
    <w:name w:val="xl69"/>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0">
    <w:name w:val="xl70"/>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1">
    <w:name w:val="xl71"/>
    <w:basedOn w:val="Normal"/>
    <w:rsid w:val="00DD4AA5"/>
    <w:pP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72">
    <w:name w:val="xl72"/>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xl73">
    <w:name w:val="xl73"/>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pt-BR"/>
    </w:rPr>
  </w:style>
  <w:style w:type="paragraph" w:customStyle="1" w:styleId="xl74">
    <w:name w:val="xl74"/>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75">
    <w:name w:val="xl75"/>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6">
    <w:name w:val="xl76"/>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7">
    <w:name w:val="xl77"/>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pt-BR"/>
    </w:rPr>
  </w:style>
  <w:style w:type="paragraph" w:customStyle="1" w:styleId="xl78">
    <w:name w:val="xl78"/>
    <w:basedOn w:val="Normal"/>
    <w:rsid w:val="00DD4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6"/>
      <w:szCs w:val="16"/>
      <w:lang w:eastAsia="pt-BR"/>
    </w:rPr>
  </w:style>
  <w:style w:type="paragraph" w:customStyle="1" w:styleId="xl79">
    <w:name w:val="xl79"/>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pt-BR"/>
    </w:rPr>
  </w:style>
  <w:style w:type="paragraph" w:customStyle="1" w:styleId="xl80">
    <w:name w:val="xl80"/>
    <w:basedOn w:val="Normal"/>
    <w:rsid w:val="00DD4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pt-BR"/>
    </w:rPr>
  </w:style>
  <w:style w:type="paragraph" w:customStyle="1" w:styleId="xl81">
    <w:name w:val="xl81"/>
    <w:basedOn w:val="Normal"/>
    <w:rsid w:val="00DD4AA5"/>
    <w:pPr>
      <w:spacing w:before="100" w:beforeAutospacing="1" w:after="100" w:afterAutospacing="1" w:line="240" w:lineRule="auto"/>
      <w:jc w:val="center"/>
    </w:pPr>
    <w:rPr>
      <w:rFonts w:ascii="Verdana" w:eastAsia="Times New Roman" w:hAnsi="Verdana" w:cs="Times New Roman"/>
      <w:b/>
      <w:bCs/>
      <w:sz w:val="24"/>
      <w:szCs w:val="24"/>
      <w:lang w:eastAsia="pt-BR"/>
    </w:rPr>
  </w:style>
  <w:style w:type="paragraph" w:styleId="SemEspaamento">
    <w:name w:val="No Spacing"/>
    <w:uiPriority w:val="1"/>
    <w:qFormat/>
    <w:rsid w:val="007357B5"/>
    <w:pPr>
      <w:spacing w:after="0" w:line="278" w:lineRule="auto"/>
    </w:pPr>
    <w:rPr>
      <w:sz w:val="24"/>
      <w:szCs w:val="24"/>
    </w:rPr>
  </w:style>
  <w:style w:type="character" w:customStyle="1" w:styleId="ANEXOChar">
    <w:name w:val="ANEXO Char"/>
    <w:basedOn w:val="Fontepargpadro"/>
    <w:link w:val="ANEXO"/>
    <w:uiPriority w:val="1"/>
    <w:locked/>
    <w:rsid w:val="007357B5"/>
    <w:rPr>
      <w:rFonts w:ascii="Times New Roman" w:eastAsia="Times New Roman" w:hAnsi="Times New Roman" w:cs="Times New Roman"/>
      <w:b/>
      <w:bCs/>
      <w:lang w:eastAsia="zh-CN"/>
    </w:rPr>
  </w:style>
  <w:style w:type="paragraph" w:customStyle="1" w:styleId="ANEXO">
    <w:name w:val="ANEXO"/>
    <w:basedOn w:val="Normal"/>
    <w:link w:val="ANEXOChar"/>
    <w:uiPriority w:val="1"/>
    <w:qFormat/>
    <w:rsid w:val="007357B5"/>
    <w:pPr>
      <w:spacing w:after="120"/>
      <w:ind w:left="851" w:hanging="993"/>
      <w:jc w:val="center"/>
      <w:outlineLvl w:val="0"/>
    </w:pPr>
    <w:rPr>
      <w:rFonts w:ascii="Times New Roman" w:eastAsia="Times New Roman" w:hAnsi="Times New Roman" w:cs="Times New Roman"/>
      <w:b/>
      <w:bCs/>
      <w:lang w:eastAsia="zh-CN"/>
    </w:rPr>
  </w:style>
  <w:style w:type="character" w:customStyle="1" w:styleId="ANEXO-N2Char">
    <w:name w:val="ANEXO - N.2 Char"/>
    <w:basedOn w:val="Fontepargpadro"/>
    <w:link w:val="ANEXO-N2"/>
    <w:uiPriority w:val="1"/>
    <w:locked/>
    <w:rsid w:val="007357B5"/>
    <w:rPr>
      <w:rFonts w:ascii="Times New Roman" w:eastAsia="Times New Roman" w:hAnsi="Times New Roman" w:cs="Times New Roman"/>
      <w:b/>
      <w:bCs/>
      <w:lang w:eastAsia="zh-CN"/>
    </w:rPr>
  </w:style>
  <w:style w:type="paragraph" w:customStyle="1" w:styleId="ANEXO-N2">
    <w:name w:val="ANEXO - N.2"/>
    <w:basedOn w:val="Normal"/>
    <w:link w:val="ANEXO-N2Char"/>
    <w:uiPriority w:val="1"/>
    <w:qFormat/>
    <w:rsid w:val="007357B5"/>
    <w:pPr>
      <w:spacing w:after="120" w:line="360" w:lineRule="auto"/>
      <w:ind w:left="993" w:hanging="993"/>
      <w:jc w:val="center"/>
      <w:outlineLvl w:val="1"/>
    </w:pPr>
    <w:rPr>
      <w:rFonts w:ascii="Times New Roman" w:eastAsia="Times New Roman" w:hAnsi="Times New Roman" w:cs="Times New Roman"/>
      <w:b/>
      <w:bCs/>
      <w:lang w:eastAsia="zh-CN"/>
    </w:rPr>
  </w:style>
  <w:style w:type="character" w:styleId="HiperlinkVisitado">
    <w:name w:val="FollowedHyperlink"/>
    <w:basedOn w:val="Fontepargpadro"/>
    <w:uiPriority w:val="99"/>
    <w:semiHidden/>
    <w:unhideWhenUsed/>
    <w:rsid w:val="001C4B64"/>
    <w:rPr>
      <w:color w:val="800080" w:themeColor="followedHyperlink"/>
      <w:u w:val="single"/>
    </w:rPr>
  </w:style>
  <w:style w:type="character" w:customStyle="1" w:styleId="d729180">
    <w:name w:val="d729180"/>
    <w:semiHidden/>
    <w:rsid w:val="005A63E6"/>
    <w:rPr>
      <w:rFonts w:ascii="Arial" w:hAnsi="Arial" w:cs="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45871">
      <w:bodyDiv w:val="1"/>
      <w:marLeft w:val="0"/>
      <w:marRight w:val="0"/>
      <w:marTop w:val="0"/>
      <w:marBottom w:val="0"/>
      <w:divBdr>
        <w:top w:val="none" w:sz="0" w:space="0" w:color="auto"/>
        <w:left w:val="none" w:sz="0" w:space="0" w:color="auto"/>
        <w:bottom w:val="none" w:sz="0" w:space="0" w:color="auto"/>
        <w:right w:val="none" w:sz="0" w:space="0" w:color="auto"/>
      </w:divBdr>
    </w:div>
    <w:div w:id="586962707">
      <w:bodyDiv w:val="1"/>
      <w:marLeft w:val="0"/>
      <w:marRight w:val="0"/>
      <w:marTop w:val="0"/>
      <w:marBottom w:val="0"/>
      <w:divBdr>
        <w:top w:val="none" w:sz="0" w:space="0" w:color="auto"/>
        <w:left w:val="none" w:sz="0" w:space="0" w:color="auto"/>
        <w:bottom w:val="none" w:sz="0" w:space="0" w:color="auto"/>
        <w:right w:val="none" w:sz="0" w:space="0" w:color="auto"/>
      </w:divBdr>
    </w:div>
    <w:div w:id="629553423">
      <w:bodyDiv w:val="1"/>
      <w:marLeft w:val="0"/>
      <w:marRight w:val="0"/>
      <w:marTop w:val="0"/>
      <w:marBottom w:val="0"/>
      <w:divBdr>
        <w:top w:val="none" w:sz="0" w:space="0" w:color="auto"/>
        <w:left w:val="none" w:sz="0" w:space="0" w:color="auto"/>
        <w:bottom w:val="none" w:sz="0" w:space="0" w:color="auto"/>
        <w:right w:val="none" w:sz="0" w:space="0" w:color="auto"/>
      </w:divBdr>
    </w:div>
    <w:div w:id="1012797481">
      <w:bodyDiv w:val="1"/>
      <w:marLeft w:val="0"/>
      <w:marRight w:val="0"/>
      <w:marTop w:val="0"/>
      <w:marBottom w:val="0"/>
      <w:divBdr>
        <w:top w:val="none" w:sz="0" w:space="0" w:color="auto"/>
        <w:left w:val="none" w:sz="0" w:space="0" w:color="auto"/>
        <w:bottom w:val="none" w:sz="0" w:space="0" w:color="auto"/>
        <w:right w:val="none" w:sz="0" w:space="0" w:color="auto"/>
      </w:divBdr>
    </w:div>
    <w:div w:id="1267810419">
      <w:bodyDiv w:val="1"/>
      <w:marLeft w:val="0"/>
      <w:marRight w:val="0"/>
      <w:marTop w:val="0"/>
      <w:marBottom w:val="0"/>
      <w:divBdr>
        <w:top w:val="none" w:sz="0" w:space="0" w:color="auto"/>
        <w:left w:val="none" w:sz="0" w:space="0" w:color="auto"/>
        <w:bottom w:val="none" w:sz="0" w:space="0" w:color="auto"/>
        <w:right w:val="none" w:sz="0" w:space="0" w:color="auto"/>
      </w:divBdr>
    </w:div>
    <w:div w:id="1370302962">
      <w:bodyDiv w:val="1"/>
      <w:marLeft w:val="0"/>
      <w:marRight w:val="0"/>
      <w:marTop w:val="0"/>
      <w:marBottom w:val="0"/>
      <w:divBdr>
        <w:top w:val="none" w:sz="0" w:space="0" w:color="auto"/>
        <w:left w:val="none" w:sz="0" w:space="0" w:color="auto"/>
        <w:bottom w:val="none" w:sz="0" w:space="0" w:color="auto"/>
        <w:right w:val="none" w:sz="0" w:space="0" w:color="auto"/>
      </w:divBdr>
    </w:div>
    <w:div w:id="1447191662">
      <w:bodyDiv w:val="1"/>
      <w:marLeft w:val="0"/>
      <w:marRight w:val="0"/>
      <w:marTop w:val="0"/>
      <w:marBottom w:val="0"/>
      <w:divBdr>
        <w:top w:val="none" w:sz="0" w:space="0" w:color="auto"/>
        <w:left w:val="none" w:sz="0" w:space="0" w:color="auto"/>
        <w:bottom w:val="none" w:sz="0" w:space="0" w:color="auto"/>
        <w:right w:val="none" w:sz="0" w:space="0" w:color="auto"/>
      </w:divBdr>
    </w:div>
    <w:div w:id="1869948139">
      <w:bodyDiv w:val="1"/>
      <w:marLeft w:val="0"/>
      <w:marRight w:val="0"/>
      <w:marTop w:val="0"/>
      <w:marBottom w:val="0"/>
      <w:divBdr>
        <w:top w:val="none" w:sz="0" w:space="0" w:color="auto"/>
        <w:left w:val="none" w:sz="0" w:space="0" w:color="auto"/>
        <w:bottom w:val="none" w:sz="0" w:space="0" w:color="auto"/>
        <w:right w:val="none" w:sz="0" w:space="0" w:color="auto"/>
      </w:divBdr>
    </w:div>
    <w:div w:id="1970622423">
      <w:bodyDiv w:val="1"/>
      <w:marLeft w:val="0"/>
      <w:marRight w:val="0"/>
      <w:marTop w:val="0"/>
      <w:marBottom w:val="0"/>
      <w:divBdr>
        <w:top w:val="none" w:sz="0" w:space="0" w:color="auto"/>
        <w:left w:val="none" w:sz="0" w:space="0" w:color="auto"/>
        <w:bottom w:val="none" w:sz="0" w:space="0" w:color="auto"/>
        <w:right w:val="none" w:sz="0" w:space="0" w:color="auto"/>
      </w:divBdr>
    </w:div>
    <w:div w:id="2021856098">
      <w:bodyDiv w:val="1"/>
      <w:marLeft w:val="0"/>
      <w:marRight w:val="0"/>
      <w:marTop w:val="0"/>
      <w:marBottom w:val="0"/>
      <w:divBdr>
        <w:top w:val="none" w:sz="0" w:space="0" w:color="auto"/>
        <w:left w:val="none" w:sz="0" w:space="0" w:color="auto"/>
        <w:bottom w:val="none" w:sz="0" w:space="0" w:color="auto"/>
        <w:right w:val="none" w:sz="0" w:space="0" w:color="auto"/>
      </w:divBdr>
    </w:div>
    <w:div w:id="2096631745">
      <w:bodyDiv w:val="1"/>
      <w:marLeft w:val="0"/>
      <w:marRight w:val="0"/>
      <w:marTop w:val="0"/>
      <w:marBottom w:val="0"/>
      <w:divBdr>
        <w:top w:val="none" w:sz="0" w:space="0" w:color="auto"/>
        <w:left w:val="none" w:sz="0" w:space="0" w:color="auto"/>
        <w:bottom w:val="none" w:sz="0" w:space="0" w:color="auto"/>
        <w:right w:val="none" w:sz="0" w:space="0" w:color="auto"/>
      </w:divBdr>
      <w:divsChild>
        <w:div w:id="275984615">
          <w:marLeft w:val="0"/>
          <w:marRight w:val="0"/>
          <w:marTop w:val="0"/>
          <w:marBottom w:val="0"/>
          <w:divBdr>
            <w:top w:val="none" w:sz="0" w:space="0" w:color="auto"/>
            <w:left w:val="none" w:sz="0" w:space="0" w:color="auto"/>
            <w:bottom w:val="none" w:sz="0" w:space="0" w:color="auto"/>
            <w:right w:val="none" w:sz="0" w:space="0" w:color="auto"/>
          </w:divBdr>
          <w:divsChild>
            <w:div w:id="471099790">
              <w:marLeft w:val="0"/>
              <w:marRight w:val="0"/>
              <w:marTop w:val="0"/>
              <w:marBottom w:val="0"/>
              <w:divBdr>
                <w:top w:val="none" w:sz="0" w:space="0" w:color="auto"/>
                <w:left w:val="none" w:sz="0" w:space="0" w:color="auto"/>
                <w:bottom w:val="none" w:sz="0" w:space="0" w:color="auto"/>
                <w:right w:val="none" w:sz="0" w:space="0" w:color="auto"/>
              </w:divBdr>
              <w:divsChild>
                <w:div w:id="10202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513">
          <w:marLeft w:val="0"/>
          <w:marRight w:val="0"/>
          <w:marTop w:val="0"/>
          <w:marBottom w:val="0"/>
          <w:divBdr>
            <w:top w:val="none" w:sz="0" w:space="0" w:color="auto"/>
            <w:left w:val="none" w:sz="0" w:space="0" w:color="auto"/>
            <w:bottom w:val="none" w:sz="0" w:space="0" w:color="auto"/>
            <w:right w:val="none" w:sz="0" w:space="0" w:color="auto"/>
          </w:divBdr>
          <w:divsChild>
            <w:div w:id="1224831212">
              <w:marLeft w:val="0"/>
              <w:marRight w:val="0"/>
              <w:marTop w:val="0"/>
              <w:marBottom w:val="0"/>
              <w:divBdr>
                <w:top w:val="none" w:sz="0" w:space="0" w:color="auto"/>
                <w:left w:val="none" w:sz="0" w:space="0" w:color="auto"/>
                <w:bottom w:val="none" w:sz="0" w:space="0" w:color="auto"/>
                <w:right w:val="none" w:sz="0" w:space="0" w:color="auto"/>
              </w:divBdr>
              <w:divsChild>
                <w:div w:id="809056765">
                  <w:marLeft w:val="0"/>
                  <w:marRight w:val="0"/>
                  <w:marTop w:val="0"/>
                  <w:marBottom w:val="0"/>
                  <w:divBdr>
                    <w:top w:val="none" w:sz="0" w:space="0" w:color="auto"/>
                    <w:left w:val="none" w:sz="0" w:space="0" w:color="auto"/>
                    <w:bottom w:val="none" w:sz="0" w:space="0" w:color="auto"/>
                    <w:right w:val="none" w:sz="0" w:space="0" w:color="auto"/>
                  </w:divBdr>
                </w:div>
                <w:div w:id="125200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5916">
          <w:marLeft w:val="0"/>
          <w:marRight w:val="0"/>
          <w:marTop w:val="0"/>
          <w:marBottom w:val="0"/>
          <w:divBdr>
            <w:top w:val="none" w:sz="0" w:space="0" w:color="auto"/>
            <w:left w:val="none" w:sz="0" w:space="0" w:color="auto"/>
            <w:bottom w:val="none" w:sz="0" w:space="0" w:color="auto"/>
            <w:right w:val="none" w:sz="0" w:space="0" w:color="auto"/>
          </w:divBdr>
          <w:divsChild>
            <w:div w:id="1519462476">
              <w:marLeft w:val="0"/>
              <w:marRight w:val="0"/>
              <w:marTop w:val="0"/>
              <w:marBottom w:val="0"/>
              <w:divBdr>
                <w:top w:val="none" w:sz="0" w:space="0" w:color="auto"/>
                <w:left w:val="none" w:sz="0" w:space="0" w:color="auto"/>
                <w:bottom w:val="none" w:sz="0" w:space="0" w:color="auto"/>
                <w:right w:val="none" w:sz="0" w:space="0" w:color="auto"/>
              </w:divBdr>
              <w:divsChild>
                <w:div w:id="19721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51866">
          <w:marLeft w:val="0"/>
          <w:marRight w:val="0"/>
          <w:marTop w:val="0"/>
          <w:marBottom w:val="0"/>
          <w:divBdr>
            <w:top w:val="none" w:sz="0" w:space="0" w:color="auto"/>
            <w:left w:val="none" w:sz="0" w:space="0" w:color="auto"/>
            <w:bottom w:val="none" w:sz="0" w:space="0" w:color="auto"/>
            <w:right w:val="none" w:sz="0" w:space="0" w:color="auto"/>
          </w:divBdr>
          <w:divsChild>
            <w:div w:id="1979412185">
              <w:marLeft w:val="0"/>
              <w:marRight w:val="0"/>
              <w:marTop w:val="0"/>
              <w:marBottom w:val="0"/>
              <w:divBdr>
                <w:top w:val="none" w:sz="0" w:space="0" w:color="auto"/>
                <w:left w:val="none" w:sz="0" w:space="0" w:color="auto"/>
                <w:bottom w:val="none" w:sz="0" w:space="0" w:color="auto"/>
                <w:right w:val="none" w:sz="0" w:space="0" w:color="auto"/>
              </w:divBdr>
              <w:divsChild>
                <w:div w:id="1684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07667">
          <w:marLeft w:val="0"/>
          <w:marRight w:val="0"/>
          <w:marTop w:val="0"/>
          <w:marBottom w:val="0"/>
          <w:divBdr>
            <w:top w:val="none" w:sz="0" w:space="0" w:color="auto"/>
            <w:left w:val="none" w:sz="0" w:space="0" w:color="auto"/>
            <w:bottom w:val="none" w:sz="0" w:space="0" w:color="auto"/>
            <w:right w:val="none" w:sz="0" w:space="0" w:color="auto"/>
          </w:divBdr>
          <w:divsChild>
            <w:div w:id="396249756">
              <w:marLeft w:val="0"/>
              <w:marRight w:val="0"/>
              <w:marTop w:val="0"/>
              <w:marBottom w:val="0"/>
              <w:divBdr>
                <w:top w:val="none" w:sz="0" w:space="0" w:color="auto"/>
                <w:left w:val="none" w:sz="0" w:space="0" w:color="auto"/>
                <w:bottom w:val="none" w:sz="0" w:space="0" w:color="auto"/>
                <w:right w:val="none" w:sz="0" w:space="0" w:color="auto"/>
              </w:divBdr>
              <w:divsChild>
                <w:div w:id="26674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7539">
          <w:marLeft w:val="0"/>
          <w:marRight w:val="0"/>
          <w:marTop w:val="0"/>
          <w:marBottom w:val="0"/>
          <w:divBdr>
            <w:top w:val="none" w:sz="0" w:space="0" w:color="auto"/>
            <w:left w:val="none" w:sz="0" w:space="0" w:color="auto"/>
            <w:bottom w:val="none" w:sz="0" w:space="0" w:color="auto"/>
            <w:right w:val="none" w:sz="0" w:space="0" w:color="auto"/>
          </w:divBdr>
          <w:divsChild>
            <w:div w:id="1891647824">
              <w:marLeft w:val="0"/>
              <w:marRight w:val="0"/>
              <w:marTop w:val="0"/>
              <w:marBottom w:val="0"/>
              <w:divBdr>
                <w:top w:val="none" w:sz="0" w:space="0" w:color="auto"/>
                <w:left w:val="none" w:sz="0" w:space="0" w:color="auto"/>
                <w:bottom w:val="none" w:sz="0" w:space="0" w:color="auto"/>
                <w:right w:val="none" w:sz="0" w:space="0" w:color="auto"/>
              </w:divBdr>
              <w:divsChild>
                <w:div w:id="6364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85918">
          <w:marLeft w:val="0"/>
          <w:marRight w:val="0"/>
          <w:marTop w:val="0"/>
          <w:marBottom w:val="0"/>
          <w:divBdr>
            <w:top w:val="none" w:sz="0" w:space="0" w:color="auto"/>
            <w:left w:val="none" w:sz="0" w:space="0" w:color="auto"/>
            <w:bottom w:val="none" w:sz="0" w:space="0" w:color="auto"/>
            <w:right w:val="none" w:sz="0" w:space="0" w:color="auto"/>
          </w:divBdr>
          <w:divsChild>
            <w:div w:id="1995910469">
              <w:marLeft w:val="0"/>
              <w:marRight w:val="0"/>
              <w:marTop w:val="0"/>
              <w:marBottom w:val="0"/>
              <w:divBdr>
                <w:top w:val="none" w:sz="0" w:space="0" w:color="auto"/>
                <w:left w:val="none" w:sz="0" w:space="0" w:color="auto"/>
                <w:bottom w:val="none" w:sz="0" w:space="0" w:color="auto"/>
                <w:right w:val="none" w:sz="0" w:space="0" w:color="auto"/>
              </w:divBdr>
              <w:divsChild>
                <w:div w:id="17457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4515">
          <w:marLeft w:val="0"/>
          <w:marRight w:val="0"/>
          <w:marTop w:val="0"/>
          <w:marBottom w:val="0"/>
          <w:divBdr>
            <w:top w:val="none" w:sz="0" w:space="0" w:color="auto"/>
            <w:left w:val="none" w:sz="0" w:space="0" w:color="auto"/>
            <w:bottom w:val="none" w:sz="0" w:space="0" w:color="auto"/>
            <w:right w:val="none" w:sz="0" w:space="0" w:color="auto"/>
          </w:divBdr>
          <w:divsChild>
            <w:div w:id="967201545">
              <w:marLeft w:val="0"/>
              <w:marRight w:val="0"/>
              <w:marTop w:val="0"/>
              <w:marBottom w:val="0"/>
              <w:divBdr>
                <w:top w:val="none" w:sz="0" w:space="0" w:color="auto"/>
                <w:left w:val="none" w:sz="0" w:space="0" w:color="auto"/>
                <w:bottom w:val="none" w:sz="0" w:space="0" w:color="auto"/>
                <w:right w:val="none" w:sz="0" w:space="0" w:color="auto"/>
              </w:divBdr>
              <w:divsChild>
                <w:div w:id="11410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86770">
          <w:marLeft w:val="0"/>
          <w:marRight w:val="0"/>
          <w:marTop w:val="0"/>
          <w:marBottom w:val="0"/>
          <w:divBdr>
            <w:top w:val="none" w:sz="0" w:space="0" w:color="auto"/>
            <w:left w:val="none" w:sz="0" w:space="0" w:color="auto"/>
            <w:bottom w:val="none" w:sz="0" w:space="0" w:color="auto"/>
            <w:right w:val="none" w:sz="0" w:space="0" w:color="auto"/>
          </w:divBdr>
          <w:divsChild>
            <w:div w:id="750932318">
              <w:marLeft w:val="0"/>
              <w:marRight w:val="0"/>
              <w:marTop w:val="0"/>
              <w:marBottom w:val="0"/>
              <w:divBdr>
                <w:top w:val="none" w:sz="0" w:space="0" w:color="auto"/>
                <w:left w:val="none" w:sz="0" w:space="0" w:color="auto"/>
                <w:bottom w:val="none" w:sz="0" w:space="0" w:color="auto"/>
                <w:right w:val="none" w:sz="0" w:space="0" w:color="auto"/>
              </w:divBdr>
              <w:divsChild>
                <w:div w:id="6561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6814">
          <w:marLeft w:val="0"/>
          <w:marRight w:val="0"/>
          <w:marTop w:val="0"/>
          <w:marBottom w:val="0"/>
          <w:divBdr>
            <w:top w:val="none" w:sz="0" w:space="0" w:color="auto"/>
            <w:left w:val="none" w:sz="0" w:space="0" w:color="auto"/>
            <w:bottom w:val="none" w:sz="0" w:space="0" w:color="auto"/>
            <w:right w:val="none" w:sz="0" w:space="0" w:color="auto"/>
          </w:divBdr>
          <w:divsChild>
            <w:div w:id="664632543">
              <w:marLeft w:val="0"/>
              <w:marRight w:val="0"/>
              <w:marTop w:val="0"/>
              <w:marBottom w:val="0"/>
              <w:divBdr>
                <w:top w:val="none" w:sz="0" w:space="0" w:color="auto"/>
                <w:left w:val="none" w:sz="0" w:space="0" w:color="auto"/>
                <w:bottom w:val="none" w:sz="0" w:space="0" w:color="auto"/>
                <w:right w:val="none" w:sz="0" w:space="0" w:color="auto"/>
              </w:divBdr>
              <w:divsChild>
                <w:div w:id="11334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23677">
          <w:marLeft w:val="0"/>
          <w:marRight w:val="0"/>
          <w:marTop w:val="0"/>
          <w:marBottom w:val="0"/>
          <w:divBdr>
            <w:top w:val="none" w:sz="0" w:space="0" w:color="auto"/>
            <w:left w:val="none" w:sz="0" w:space="0" w:color="auto"/>
            <w:bottom w:val="none" w:sz="0" w:space="0" w:color="auto"/>
            <w:right w:val="none" w:sz="0" w:space="0" w:color="auto"/>
          </w:divBdr>
          <w:divsChild>
            <w:div w:id="1375344760">
              <w:marLeft w:val="0"/>
              <w:marRight w:val="0"/>
              <w:marTop w:val="0"/>
              <w:marBottom w:val="0"/>
              <w:divBdr>
                <w:top w:val="none" w:sz="0" w:space="0" w:color="auto"/>
                <w:left w:val="none" w:sz="0" w:space="0" w:color="auto"/>
                <w:bottom w:val="none" w:sz="0" w:space="0" w:color="auto"/>
                <w:right w:val="none" w:sz="0" w:space="0" w:color="auto"/>
              </w:divBdr>
              <w:divsChild>
                <w:div w:id="19339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5322">
          <w:marLeft w:val="0"/>
          <w:marRight w:val="0"/>
          <w:marTop w:val="0"/>
          <w:marBottom w:val="0"/>
          <w:divBdr>
            <w:top w:val="none" w:sz="0" w:space="0" w:color="auto"/>
            <w:left w:val="none" w:sz="0" w:space="0" w:color="auto"/>
            <w:bottom w:val="none" w:sz="0" w:space="0" w:color="auto"/>
            <w:right w:val="none" w:sz="0" w:space="0" w:color="auto"/>
          </w:divBdr>
          <w:divsChild>
            <w:div w:id="902714358">
              <w:marLeft w:val="0"/>
              <w:marRight w:val="0"/>
              <w:marTop w:val="0"/>
              <w:marBottom w:val="0"/>
              <w:divBdr>
                <w:top w:val="none" w:sz="0" w:space="0" w:color="auto"/>
                <w:left w:val="none" w:sz="0" w:space="0" w:color="auto"/>
                <w:bottom w:val="none" w:sz="0" w:space="0" w:color="auto"/>
                <w:right w:val="none" w:sz="0" w:space="0" w:color="auto"/>
              </w:divBdr>
              <w:divsChild>
                <w:div w:id="13707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3985">
          <w:marLeft w:val="0"/>
          <w:marRight w:val="0"/>
          <w:marTop w:val="0"/>
          <w:marBottom w:val="0"/>
          <w:divBdr>
            <w:top w:val="none" w:sz="0" w:space="0" w:color="auto"/>
            <w:left w:val="none" w:sz="0" w:space="0" w:color="auto"/>
            <w:bottom w:val="none" w:sz="0" w:space="0" w:color="auto"/>
            <w:right w:val="none" w:sz="0" w:space="0" w:color="auto"/>
          </w:divBdr>
          <w:divsChild>
            <w:div w:id="1829591037">
              <w:marLeft w:val="0"/>
              <w:marRight w:val="0"/>
              <w:marTop w:val="0"/>
              <w:marBottom w:val="0"/>
              <w:divBdr>
                <w:top w:val="none" w:sz="0" w:space="0" w:color="auto"/>
                <w:left w:val="none" w:sz="0" w:space="0" w:color="auto"/>
                <w:bottom w:val="none" w:sz="0" w:space="0" w:color="auto"/>
                <w:right w:val="none" w:sz="0" w:space="0" w:color="auto"/>
              </w:divBdr>
              <w:divsChild>
                <w:div w:id="44381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4643">
          <w:marLeft w:val="0"/>
          <w:marRight w:val="0"/>
          <w:marTop w:val="0"/>
          <w:marBottom w:val="0"/>
          <w:divBdr>
            <w:top w:val="none" w:sz="0" w:space="0" w:color="auto"/>
            <w:left w:val="none" w:sz="0" w:space="0" w:color="auto"/>
            <w:bottom w:val="none" w:sz="0" w:space="0" w:color="auto"/>
            <w:right w:val="none" w:sz="0" w:space="0" w:color="auto"/>
          </w:divBdr>
          <w:divsChild>
            <w:div w:id="1505824240">
              <w:marLeft w:val="0"/>
              <w:marRight w:val="0"/>
              <w:marTop w:val="0"/>
              <w:marBottom w:val="0"/>
              <w:divBdr>
                <w:top w:val="none" w:sz="0" w:space="0" w:color="auto"/>
                <w:left w:val="none" w:sz="0" w:space="0" w:color="auto"/>
                <w:bottom w:val="none" w:sz="0" w:space="0" w:color="auto"/>
                <w:right w:val="none" w:sz="0" w:space="0" w:color="auto"/>
              </w:divBdr>
              <w:divsChild>
                <w:div w:id="8264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075669">
          <w:marLeft w:val="0"/>
          <w:marRight w:val="0"/>
          <w:marTop w:val="0"/>
          <w:marBottom w:val="0"/>
          <w:divBdr>
            <w:top w:val="none" w:sz="0" w:space="0" w:color="auto"/>
            <w:left w:val="none" w:sz="0" w:space="0" w:color="auto"/>
            <w:bottom w:val="none" w:sz="0" w:space="0" w:color="auto"/>
            <w:right w:val="none" w:sz="0" w:space="0" w:color="auto"/>
          </w:divBdr>
          <w:divsChild>
            <w:div w:id="832648740">
              <w:marLeft w:val="0"/>
              <w:marRight w:val="0"/>
              <w:marTop w:val="0"/>
              <w:marBottom w:val="0"/>
              <w:divBdr>
                <w:top w:val="none" w:sz="0" w:space="0" w:color="auto"/>
                <w:left w:val="none" w:sz="0" w:space="0" w:color="auto"/>
                <w:bottom w:val="none" w:sz="0" w:space="0" w:color="auto"/>
                <w:right w:val="none" w:sz="0" w:space="0" w:color="auto"/>
              </w:divBdr>
              <w:divsChild>
                <w:div w:id="194815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03425">
          <w:marLeft w:val="0"/>
          <w:marRight w:val="0"/>
          <w:marTop w:val="0"/>
          <w:marBottom w:val="0"/>
          <w:divBdr>
            <w:top w:val="none" w:sz="0" w:space="0" w:color="auto"/>
            <w:left w:val="none" w:sz="0" w:space="0" w:color="auto"/>
            <w:bottom w:val="none" w:sz="0" w:space="0" w:color="auto"/>
            <w:right w:val="none" w:sz="0" w:space="0" w:color="auto"/>
          </w:divBdr>
          <w:divsChild>
            <w:div w:id="630524929">
              <w:marLeft w:val="0"/>
              <w:marRight w:val="0"/>
              <w:marTop w:val="0"/>
              <w:marBottom w:val="0"/>
              <w:divBdr>
                <w:top w:val="none" w:sz="0" w:space="0" w:color="auto"/>
                <w:left w:val="none" w:sz="0" w:space="0" w:color="auto"/>
                <w:bottom w:val="none" w:sz="0" w:space="0" w:color="auto"/>
                <w:right w:val="none" w:sz="0" w:space="0" w:color="auto"/>
              </w:divBdr>
              <w:divsChild>
                <w:div w:id="29275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17922">
          <w:marLeft w:val="0"/>
          <w:marRight w:val="0"/>
          <w:marTop w:val="0"/>
          <w:marBottom w:val="0"/>
          <w:divBdr>
            <w:top w:val="none" w:sz="0" w:space="0" w:color="auto"/>
            <w:left w:val="none" w:sz="0" w:space="0" w:color="auto"/>
            <w:bottom w:val="none" w:sz="0" w:space="0" w:color="auto"/>
            <w:right w:val="none" w:sz="0" w:space="0" w:color="auto"/>
          </w:divBdr>
          <w:divsChild>
            <w:div w:id="1276134232">
              <w:marLeft w:val="0"/>
              <w:marRight w:val="0"/>
              <w:marTop w:val="0"/>
              <w:marBottom w:val="0"/>
              <w:divBdr>
                <w:top w:val="none" w:sz="0" w:space="0" w:color="auto"/>
                <w:left w:val="none" w:sz="0" w:space="0" w:color="auto"/>
                <w:bottom w:val="none" w:sz="0" w:space="0" w:color="auto"/>
                <w:right w:val="none" w:sz="0" w:space="0" w:color="auto"/>
              </w:divBdr>
              <w:divsChild>
                <w:div w:id="139273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5209">
          <w:marLeft w:val="0"/>
          <w:marRight w:val="0"/>
          <w:marTop w:val="0"/>
          <w:marBottom w:val="0"/>
          <w:divBdr>
            <w:top w:val="none" w:sz="0" w:space="0" w:color="auto"/>
            <w:left w:val="none" w:sz="0" w:space="0" w:color="auto"/>
            <w:bottom w:val="none" w:sz="0" w:space="0" w:color="auto"/>
            <w:right w:val="none" w:sz="0" w:space="0" w:color="auto"/>
          </w:divBdr>
          <w:divsChild>
            <w:div w:id="798959943">
              <w:marLeft w:val="0"/>
              <w:marRight w:val="0"/>
              <w:marTop w:val="0"/>
              <w:marBottom w:val="0"/>
              <w:divBdr>
                <w:top w:val="none" w:sz="0" w:space="0" w:color="auto"/>
                <w:left w:val="none" w:sz="0" w:space="0" w:color="auto"/>
                <w:bottom w:val="none" w:sz="0" w:space="0" w:color="auto"/>
                <w:right w:val="none" w:sz="0" w:space="0" w:color="auto"/>
              </w:divBdr>
              <w:divsChild>
                <w:div w:id="158390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3180">
          <w:marLeft w:val="0"/>
          <w:marRight w:val="0"/>
          <w:marTop w:val="0"/>
          <w:marBottom w:val="0"/>
          <w:divBdr>
            <w:top w:val="none" w:sz="0" w:space="0" w:color="auto"/>
            <w:left w:val="none" w:sz="0" w:space="0" w:color="auto"/>
            <w:bottom w:val="none" w:sz="0" w:space="0" w:color="auto"/>
            <w:right w:val="none" w:sz="0" w:space="0" w:color="auto"/>
          </w:divBdr>
          <w:divsChild>
            <w:div w:id="2050303369">
              <w:marLeft w:val="0"/>
              <w:marRight w:val="0"/>
              <w:marTop w:val="0"/>
              <w:marBottom w:val="0"/>
              <w:divBdr>
                <w:top w:val="none" w:sz="0" w:space="0" w:color="auto"/>
                <w:left w:val="none" w:sz="0" w:space="0" w:color="auto"/>
                <w:bottom w:val="none" w:sz="0" w:space="0" w:color="auto"/>
                <w:right w:val="none" w:sz="0" w:space="0" w:color="auto"/>
              </w:divBdr>
              <w:divsChild>
                <w:div w:id="85881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96555">
          <w:marLeft w:val="0"/>
          <w:marRight w:val="0"/>
          <w:marTop w:val="0"/>
          <w:marBottom w:val="0"/>
          <w:divBdr>
            <w:top w:val="none" w:sz="0" w:space="0" w:color="auto"/>
            <w:left w:val="none" w:sz="0" w:space="0" w:color="auto"/>
            <w:bottom w:val="none" w:sz="0" w:space="0" w:color="auto"/>
            <w:right w:val="none" w:sz="0" w:space="0" w:color="auto"/>
          </w:divBdr>
          <w:divsChild>
            <w:div w:id="1226838142">
              <w:marLeft w:val="0"/>
              <w:marRight w:val="0"/>
              <w:marTop w:val="0"/>
              <w:marBottom w:val="0"/>
              <w:divBdr>
                <w:top w:val="none" w:sz="0" w:space="0" w:color="auto"/>
                <w:left w:val="none" w:sz="0" w:space="0" w:color="auto"/>
                <w:bottom w:val="none" w:sz="0" w:space="0" w:color="auto"/>
                <w:right w:val="none" w:sz="0" w:space="0" w:color="auto"/>
              </w:divBdr>
              <w:divsChild>
                <w:div w:id="148072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89220">
          <w:marLeft w:val="0"/>
          <w:marRight w:val="0"/>
          <w:marTop w:val="0"/>
          <w:marBottom w:val="0"/>
          <w:divBdr>
            <w:top w:val="none" w:sz="0" w:space="0" w:color="auto"/>
            <w:left w:val="none" w:sz="0" w:space="0" w:color="auto"/>
            <w:bottom w:val="none" w:sz="0" w:space="0" w:color="auto"/>
            <w:right w:val="none" w:sz="0" w:space="0" w:color="auto"/>
          </w:divBdr>
          <w:divsChild>
            <w:div w:id="376899562">
              <w:marLeft w:val="0"/>
              <w:marRight w:val="0"/>
              <w:marTop w:val="0"/>
              <w:marBottom w:val="0"/>
              <w:divBdr>
                <w:top w:val="none" w:sz="0" w:space="0" w:color="auto"/>
                <w:left w:val="none" w:sz="0" w:space="0" w:color="auto"/>
                <w:bottom w:val="none" w:sz="0" w:space="0" w:color="auto"/>
                <w:right w:val="none" w:sz="0" w:space="0" w:color="auto"/>
              </w:divBdr>
              <w:divsChild>
                <w:div w:id="19271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31d974cc01994976"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22bcdf3a438a518b3a69a3fddb00f810">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50a6f5dc6d8547c6d9bd3cd024197780"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16C0A-48EA-49DE-AF32-D230FDA30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DCCC93-9B7D-4E57-AB15-B93D4E9CB7FE}">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A9FB9D7E-1831-481D-B7B3-5D5F3C8DFD99}">
  <ds:schemaRefs>
    <ds:schemaRef ds:uri="http://schemas.microsoft.com/sharepoint/v3/contenttype/forms"/>
  </ds:schemaRefs>
</ds:datastoreItem>
</file>

<file path=customXml/itemProps4.xml><?xml version="1.0" encoding="utf-8"?>
<ds:datastoreItem xmlns:ds="http://schemas.openxmlformats.org/officeDocument/2006/customXml" ds:itemID="{957CC55E-922C-4FD1-9737-C7097BE0C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5487</Words>
  <Characters>29636</Characters>
  <Application>Microsoft Office Word</Application>
  <DocSecurity>0</DocSecurity>
  <Lines>246</Lines>
  <Paragraphs>70</Paragraphs>
  <ScaleCrop>false</ScaleCrop>
  <Company>HP Inc.</Company>
  <LinksUpToDate>false</LinksUpToDate>
  <CharactersWithSpaces>35053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 Henrique Silva</dc:creator>
  <cp:lastModifiedBy>Paulo Cesar Marques Silva</cp:lastModifiedBy>
  <cp:revision>17</cp:revision>
  <cp:lastPrinted>2025-08-22T13:37:00Z</cp:lastPrinted>
  <dcterms:created xsi:type="dcterms:W3CDTF">2025-09-01T12:59:00Z</dcterms:created>
  <dcterms:modified xsi:type="dcterms:W3CDTF">2026-01-08T17:37:00Z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